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ind w:left="0" w:hanging="0"/>
        <w:jc w:val="left"/>
        <w:rPr>
          <w:sz w:val="3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2687320</wp:posOffset>
            </wp:positionH>
            <wp:positionV relativeFrom="paragraph">
              <wp:posOffset>-193040</wp:posOffset>
            </wp:positionV>
            <wp:extent cx="1379220" cy="1311910"/>
            <wp:effectExtent l="0" t="0" r="0" b="0"/>
            <wp:wrapNone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 xml:space="preserve"> </w:t>
      </w:r>
      <w:r>
        <w:rPr>
          <w:sz w:val="30"/>
        </w:rPr>
        <w:t xml:space="preserve">                                                                                 </w:t>
      </w:r>
      <w:r>
        <w:rPr>
          <w:sz w:val="30"/>
        </w:rPr>
        <w:t>Утверждаю:</w:t>
      </w:r>
    </w:p>
    <w:p>
      <w:pPr>
        <w:pStyle w:val="Style15"/>
        <w:ind w:left="0" w:hanging="0"/>
        <w:jc w:val="left"/>
        <w:rPr>
          <w:sz w:val="30"/>
        </w:rPr>
      </w:pPr>
      <w:r>
        <w:rPr>
          <w:sz w:val="30"/>
        </w:rPr>
        <w:t xml:space="preserve">                                                                                   </w:t>
      </w:r>
      <w:r>
        <w:rPr>
          <w:sz w:val="30"/>
        </w:rPr>
        <w:t>Директор МБОУ СОШ №13</w:t>
      </w:r>
    </w:p>
    <w:p>
      <w:pPr>
        <w:pStyle w:val="Style15"/>
        <w:ind w:left="0" w:hanging="0"/>
        <w:jc w:val="left"/>
        <w:rPr>
          <w:sz w:val="30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3789045</wp:posOffset>
            </wp:positionH>
            <wp:positionV relativeFrom="paragraph">
              <wp:posOffset>28575</wp:posOffset>
            </wp:positionV>
            <wp:extent cx="1129030" cy="652145"/>
            <wp:effectExtent l="0" t="0" r="0" b="0"/>
            <wp:wrapNone/>
            <wp:docPr id="2" name="Рисунок 1" descr="Документ (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Документ (72)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 xml:space="preserve"> </w:t>
      </w:r>
      <w:r>
        <w:rPr>
          <w:sz w:val="30"/>
        </w:rPr>
        <w:t xml:space="preserve">                                                                                       </w:t>
      </w:r>
    </w:p>
    <w:p>
      <w:pPr>
        <w:pStyle w:val="Style15"/>
        <w:tabs>
          <w:tab w:val="clear" w:pos="720"/>
          <w:tab w:val="left" w:pos="8152" w:leader="none"/>
        </w:tabs>
        <w:ind w:left="0" w:hanging="0"/>
        <w:jc w:val="left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  <w:r>
        <w:rPr>
          <w:sz w:val="30"/>
        </w:rPr>
        <w:t>С.Г.Куценко</w:t>
      </w:r>
    </w:p>
    <w:p>
      <w:pPr>
        <w:pStyle w:val="Style15"/>
        <w:ind w:left="0" w:hanging="0"/>
        <w:jc w:val="left"/>
        <w:rPr>
          <w:sz w:val="30"/>
        </w:rPr>
      </w:pPr>
      <w:r>
        <w:rPr>
          <w:sz w:val="30"/>
        </w:rPr>
        <w:t xml:space="preserve">                                                                               </w:t>
      </w:r>
      <w:r>
        <w:rPr>
          <w:sz w:val="30"/>
        </w:rPr>
        <w:t>Приказ от 10.02.2023 №123</w:t>
      </w:r>
    </w:p>
    <w:p>
      <w:pPr>
        <w:pStyle w:val="Style15"/>
        <w:spacing w:before="6" w:after="0"/>
        <w:ind w:left="0" w:hanging="0"/>
        <w:jc w:val="left"/>
        <w:rPr>
          <w:sz w:val="24"/>
        </w:rPr>
      </w:pPr>
      <w:r>
        <w:rPr>
          <w:sz w:val="24"/>
        </w:rPr>
      </w:r>
    </w:p>
    <w:p>
      <w:pPr>
        <w:pStyle w:val="1"/>
        <w:spacing w:lineRule="exact" w:line="322"/>
        <w:ind w:left="1251" w:right="1251" w:hanging="0"/>
        <w:jc w:val="center"/>
        <w:rPr/>
      </w:pPr>
      <w:r>
        <w:rPr/>
        <w:t>Положение</w:t>
      </w:r>
    </w:p>
    <w:p>
      <w:pPr>
        <w:pStyle w:val="Normal"/>
        <w:spacing w:lineRule="exact" w:line="322"/>
        <w:ind w:left="1251" w:right="1254" w:hanging="0"/>
        <w:jc w:val="center"/>
        <w:rPr>
          <w:b/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применением</w:t>
      </w:r>
    </w:p>
    <w:p>
      <w:pPr>
        <w:pStyle w:val="1"/>
        <w:spacing w:lineRule="auto" w:line="240"/>
        <w:ind w:left="389" w:right="394" w:hanging="0"/>
        <w:jc w:val="center"/>
        <w:rPr/>
      </w:pPr>
      <w:r>
        <w:rPr/>
        <w:t>электронного обучения и дистанционных образовательных технологий</w:t>
      </w:r>
      <w:r>
        <w:rPr>
          <w:spacing w:val="-67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МБОУ «Средняя общеобразовательная школа</w:t>
      </w:r>
      <w:r>
        <w:rPr>
          <w:spacing w:val="-2"/>
        </w:rPr>
        <w:t xml:space="preserve"> </w:t>
      </w:r>
      <w:r>
        <w:rPr/>
        <w:t>№ 13»</w:t>
      </w:r>
      <w:r>
        <w:rPr>
          <w:spacing w:val="2"/>
        </w:rPr>
        <w:t xml:space="preserve"> </w:t>
      </w:r>
    </w:p>
    <w:p>
      <w:pPr>
        <w:pStyle w:val="Style15"/>
        <w:spacing w:before="1" w:after="0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3867" w:leader="none"/>
        </w:tabs>
        <w:spacing w:lineRule="exact" w:line="319"/>
        <w:ind w:left="3866" w:hanging="214"/>
        <w:jc w:val="both"/>
        <w:rPr>
          <w:b/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36" w:leader="none"/>
        </w:tabs>
        <w:ind w:left="396" w:right="118" w:hanging="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 в МБОУ «СОШ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13».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632" w:leader="none"/>
        </w:tabs>
        <w:ind w:left="396" w:right="113" w:hanging="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технологий: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397" w:leader="none"/>
        </w:tabs>
        <w:ind w:left="396" w:right="114" w:hanging="142"/>
        <w:rPr>
          <w:rFonts w:ascii="Franklin Gothic Medium" w:hAnsi="Franklin Gothic Medium"/>
          <w:sz w:val="28"/>
        </w:rPr>
      </w:pPr>
      <w:r>
        <w:rPr>
          <w:sz w:val="28"/>
        </w:rPr>
        <w:t>Федеральный Закон от 29.12.2012 № 273-ФЗ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397" w:leader="none"/>
        </w:tabs>
        <w:ind w:left="396" w:right="111" w:hanging="142"/>
        <w:rPr>
          <w:rFonts w:ascii="Franklin Gothic Medium" w:hAnsi="Franklin Gothic Medium"/>
        </w:rPr>
      </w:pPr>
      <w:r>
        <w:rPr>
          <w:sz w:val="28"/>
        </w:rPr>
        <w:t>Приказ Министерства образования и науки РФ от 9 января 2014 г. № 2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программ».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397" w:leader="none"/>
        </w:tabs>
        <w:ind w:left="396" w:right="109" w:hanging="142"/>
        <w:rPr>
          <w:rFonts w:ascii="Franklin Gothic Medium" w:hAnsi="Franklin Gothic Medium"/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04.06.2014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3313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технологий».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397" w:leader="none"/>
        </w:tabs>
        <w:spacing w:lineRule="exact" w:line="320"/>
        <w:ind w:left="396" w:hanging="143"/>
        <w:rPr>
          <w:rFonts w:ascii="Franklin Gothic Medium" w:hAnsi="Franklin Gothic Medium"/>
          <w:sz w:val="28"/>
        </w:rPr>
      </w:pP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«СОШ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13»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Рубцовска</w:t>
      </w:r>
      <w:r>
        <w:rPr>
          <w:spacing w:val="-2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649" w:leader="none"/>
        </w:tabs>
        <w:ind w:left="396" w:right="109" w:hanging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МБОУ «СОШ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13»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«СОШ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13»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7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Приказом Министерства образования и науки РФ от 9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 образовательных технологий при реализации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668" w:leader="none"/>
        </w:tabs>
        <w:ind w:left="396" w:right="111" w:hanging="0"/>
        <w:rPr>
          <w:sz w:val="28"/>
        </w:rPr>
      </w:pPr>
      <w:r>
        <w:rPr>
          <w:sz w:val="28"/>
        </w:rPr>
        <w:t xml:space="preserve">Под </w:t>
      </w:r>
      <w:r>
        <w:rPr>
          <w:b/>
          <w:sz w:val="28"/>
        </w:rPr>
        <w:t>электронным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обучением </w:t>
      </w:r>
      <w:r>
        <w:rPr>
          <w:sz w:val="28"/>
        </w:rPr>
        <w:t>(далее - ЭО)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базах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55"/>
          <w:sz w:val="28"/>
        </w:rPr>
        <w:t xml:space="preserve"> </w:t>
      </w:r>
      <w:r>
        <w:rPr>
          <w:sz w:val="28"/>
        </w:rPr>
        <w:t>а</w:t>
      </w:r>
      <w:r>
        <w:rPr>
          <w:spacing w:val="60"/>
          <w:sz w:val="28"/>
        </w:rPr>
        <w:t xml:space="preserve"> </w:t>
      </w:r>
      <w:r>
        <w:rPr>
          <w:sz w:val="28"/>
        </w:rPr>
        <w:t>также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информационно-телекоммуникационных</w:t>
      </w:r>
      <w:r>
        <w:rPr>
          <w:spacing w:val="29"/>
          <w:sz w:val="28"/>
        </w:rPr>
        <w:t xml:space="preserve"> </w:t>
      </w:r>
      <w:r>
        <w:rPr>
          <w:sz w:val="28"/>
        </w:rPr>
        <w:t>сетей,</w:t>
      </w:r>
    </w:p>
    <w:p>
      <w:pPr>
        <w:sectPr>
          <w:type w:val="nextPage"/>
          <w:pgSz w:w="11906" w:h="16838"/>
          <w:pgMar w:left="1020" w:right="1020" w:header="0" w:top="580" w:footer="0" w:bottom="280" w:gutter="0"/>
          <w:pgNumType w:fmt="decimal"/>
          <w:formProt w:val="false"/>
          <w:textDirection w:val="lrTb"/>
        </w:sectPr>
      </w:pPr>
    </w:p>
    <w:p>
      <w:pPr>
        <w:pStyle w:val="Style15"/>
        <w:spacing w:before="66" w:after="0"/>
        <w:ind w:left="112" w:right="119" w:hanging="0"/>
        <w:rPr/>
      </w:pPr>
      <w:r>
        <w:rPr/>
        <w:t>обеспечивающих</w:t>
      </w:r>
      <w:r>
        <w:rPr>
          <w:spacing w:val="1"/>
        </w:rPr>
        <w:t xml:space="preserve"> </w:t>
      </w:r>
      <w:r>
        <w:rPr/>
        <w:t>передачу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линиям</w:t>
      </w:r>
      <w:r>
        <w:rPr>
          <w:spacing w:val="1"/>
        </w:rPr>
        <w:t xml:space="preserve"> </w:t>
      </w:r>
      <w:r>
        <w:rPr/>
        <w:t>связи</w:t>
      </w:r>
      <w:r>
        <w:rPr>
          <w:spacing w:val="1"/>
        </w:rPr>
        <w:t xml:space="preserve"> </w:t>
      </w:r>
      <w:r>
        <w:rPr/>
        <w:t>указанной информации,</w:t>
      </w:r>
      <w:r>
        <w:rPr>
          <w:spacing w:val="1"/>
        </w:rPr>
        <w:t xml:space="preserve"> </w:t>
      </w:r>
      <w:r>
        <w:rPr/>
        <w:t>взаимодействие</w:t>
      </w:r>
      <w:r>
        <w:rPr>
          <w:spacing w:val="-1"/>
        </w:rPr>
        <w:t xml:space="preserve"> </w:t>
      </w:r>
      <w:r>
        <w:rPr/>
        <w:t>участников</w:t>
      </w:r>
      <w:r>
        <w:rPr>
          <w:spacing w:val="-4"/>
        </w:rPr>
        <w:t xml:space="preserve"> </w:t>
      </w:r>
      <w:r>
        <w:rPr/>
        <w:t>образовательного процесса.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649" w:leader="none"/>
        </w:tabs>
        <w:ind w:left="396" w:right="108" w:hanging="0"/>
        <w:rPr>
          <w:sz w:val="28"/>
        </w:rPr>
      </w:pPr>
      <w:r>
        <w:rPr>
          <w:sz w:val="28"/>
        </w:rPr>
        <w:t xml:space="preserve">Под </w:t>
      </w:r>
      <w:r>
        <w:rPr>
          <w:b/>
          <w:sz w:val="28"/>
        </w:rPr>
        <w:t xml:space="preserve">дистанционными образовательными технологиями </w:t>
      </w:r>
      <w:r>
        <w:rPr>
          <w:sz w:val="28"/>
        </w:rPr>
        <w:t>(далее - ДОТ)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расстоянии)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(ст.16.п.1 -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от 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68"/>
          <w:sz w:val="28"/>
        </w:rPr>
        <w:t xml:space="preserve"> </w:t>
      </w:r>
      <w:r>
        <w:rPr>
          <w:sz w:val="28"/>
        </w:rPr>
        <w:t>«Об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Федерации»).</w:t>
      </w:r>
    </w:p>
    <w:p>
      <w:pPr>
        <w:pStyle w:val="1"/>
        <w:numPr>
          <w:ilvl w:val="0"/>
          <w:numId w:val="10"/>
        </w:numPr>
        <w:tabs>
          <w:tab w:val="clear" w:pos="720"/>
          <w:tab w:val="left" w:pos="1746" w:leader="none"/>
        </w:tabs>
        <w:spacing w:lineRule="auto" w:line="240" w:before="75" w:after="0"/>
        <w:ind w:left="3140" w:right="1465" w:hanging="1676"/>
        <w:jc w:val="both"/>
        <w:rPr/>
      </w:pPr>
      <w:r>
        <w:rPr/>
        <w:t>Цели, задачи и принципы использования ЭО и ДОТ</w:t>
      </w:r>
      <w:r>
        <w:rPr>
          <w:spacing w:val="-67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образовательном</w:t>
      </w:r>
      <w:r>
        <w:rPr>
          <w:spacing w:val="-2"/>
        </w:rPr>
        <w:t xml:space="preserve"> </w:t>
      </w:r>
      <w:r>
        <w:rPr/>
        <w:t>процессе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690" w:leader="none"/>
        </w:tabs>
        <w:ind w:left="396" w:right="113" w:hanging="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66"/>
          <w:sz w:val="28"/>
        </w:rPr>
        <w:t xml:space="preserve"> </w:t>
      </w:r>
      <w:r>
        <w:rPr>
          <w:sz w:val="28"/>
        </w:rPr>
        <w:t>цель</w:t>
      </w:r>
      <w:r>
        <w:rPr>
          <w:spacing w:val="68"/>
          <w:sz w:val="28"/>
        </w:rPr>
        <w:t xml:space="preserve"> </w:t>
      </w:r>
      <w:r>
        <w:rPr>
          <w:sz w:val="28"/>
        </w:rPr>
        <w:t>и задачи:</w:t>
      </w:r>
    </w:p>
    <w:p>
      <w:pPr>
        <w:pStyle w:val="Style15"/>
        <w:spacing w:lineRule="exact" w:line="321"/>
        <w:ind w:left="112" w:hanging="0"/>
        <w:rPr/>
      </w:pPr>
      <w:r>
        <w:rPr/>
        <w:t>Цели</w:t>
      </w:r>
      <w:r>
        <w:rPr>
          <w:spacing w:val="68"/>
        </w:rPr>
        <w:t xml:space="preserve"> </w:t>
      </w:r>
      <w:r>
        <w:rPr/>
        <w:t>использования</w:t>
      </w:r>
      <w:r>
        <w:rPr>
          <w:spacing w:val="68"/>
        </w:rPr>
        <w:t xml:space="preserve"> </w:t>
      </w:r>
      <w:r>
        <w:rPr/>
        <w:t>ЭО</w:t>
      </w:r>
      <w:r>
        <w:rPr>
          <w:spacing w:val="66"/>
        </w:rPr>
        <w:t xml:space="preserve"> </w:t>
      </w:r>
      <w:r>
        <w:rPr/>
        <w:t>и</w:t>
      </w:r>
      <w:r>
        <w:rPr>
          <w:spacing w:val="68"/>
        </w:rPr>
        <w:t xml:space="preserve"> </w:t>
      </w:r>
      <w:r>
        <w:rPr/>
        <w:t>ДОТ: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397" w:leader="none"/>
          <w:tab w:val="left" w:pos="1775" w:leader="none"/>
          <w:tab w:val="left" w:pos="3061" w:leader="none"/>
          <w:tab w:val="left" w:pos="3785" w:leader="none"/>
          <w:tab w:val="left" w:pos="4771" w:leader="none"/>
          <w:tab w:val="left" w:pos="8115" w:leader="none"/>
        </w:tabs>
        <w:ind w:left="396" w:right="117" w:hanging="142"/>
        <w:jc w:val="left"/>
        <w:rPr>
          <w:sz w:val="28"/>
        </w:rPr>
      </w:pPr>
      <w:r>
        <w:rPr>
          <w:sz w:val="28"/>
        </w:rPr>
        <w:t>создание</w:t>
        <w:tab/>
        <w:t>условий</w:t>
        <w:tab/>
        <w:t>для</w:t>
        <w:tab/>
        <w:t>более</w:t>
        <w:tab/>
        <w:t>полного</w:t>
      </w:r>
      <w:r>
        <w:rPr>
          <w:spacing w:val="78"/>
          <w:sz w:val="28"/>
        </w:rPr>
        <w:t xml:space="preserve"> </w:t>
      </w:r>
      <w:r>
        <w:rPr>
          <w:sz w:val="28"/>
        </w:rPr>
        <w:t>удовлетворения</w:t>
        <w:tab/>
        <w:t>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образования;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397" w:leader="none"/>
          <w:tab w:val="left" w:pos="2571" w:leader="none"/>
          <w:tab w:val="left" w:pos="3835" w:leader="none"/>
          <w:tab w:val="left" w:pos="5754" w:leader="none"/>
          <w:tab w:val="left" w:pos="6452" w:leader="none"/>
          <w:tab w:val="left" w:pos="8491" w:leader="none"/>
          <w:tab w:val="left" w:pos="8910" w:leader="none"/>
        </w:tabs>
        <w:ind w:left="396" w:right="108" w:hanging="142"/>
        <w:jc w:val="left"/>
        <w:rPr>
          <w:sz w:val="28"/>
        </w:rPr>
      </w:pPr>
      <w:r>
        <w:rPr>
          <w:sz w:val="28"/>
        </w:rPr>
        <w:t>предоставление</w:t>
        <w:tab/>
        <w:t>средств,</w:t>
        <w:tab/>
        <w:t>необходимых</w:t>
        <w:tab/>
        <w:t>для</w:t>
        <w:tab/>
        <w:t>самообучения,</w:t>
        <w:tab/>
        <w:t>с</w:t>
        <w:tab/>
      </w:r>
      <w:r>
        <w:rPr>
          <w:spacing w:val="-1"/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606" w:leader="none"/>
        </w:tabs>
        <w:spacing w:lineRule="exact" w:line="321"/>
        <w:ind w:left="605" w:hanging="494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задачи: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397" w:leader="none"/>
        </w:tabs>
        <w:ind w:left="396" w:right="110" w:hanging="142"/>
        <w:rPr>
          <w:sz w:val="28"/>
        </w:rPr>
      </w:pPr>
      <w:r>
        <w:rPr>
          <w:sz w:val="28"/>
        </w:rPr>
        <w:t>повышать уровень доступности качественного образования для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397" w:leader="none"/>
        </w:tabs>
        <w:ind w:left="396" w:right="115" w:hanging="142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397" w:leader="none"/>
        </w:tabs>
        <w:ind w:left="396" w:right="109" w:hanging="142"/>
        <w:rPr>
          <w:sz w:val="28"/>
        </w:rPr>
      </w:pPr>
      <w:r>
        <w:rPr>
          <w:sz w:val="28"/>
        </w:rPr>
        <w:t>повышать эффективность организации образовательной деятельности,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 информационным ресурсам в любое удобное для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397" w:leader="none"/>
        </w:tabs>
        <w:ind w:left="396" w:right="109" w:hanging="142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397" w:leader="none"/>
        </w:tabs>
        <w:ind w:left="396" w:right="113" w:hanging="142"/>
        <w:rPr>
          <w:sz w:val="28"/>
        </w:rPr>
      </w:pP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(нахождения);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397" w:leader="none"/>
        </w:tabs>
        <w:ind w:left="396" w:right="116" w:hanging="142"/>
        <w:rPr>
          <w:sz w:val="28"/>
        </w:rPr>
      </w:pPr>
      <w:r>
        <w:rPr>
          <w:sz w:val="28"/>
        </w:rPr>
        <w:t>создать условия для применения системы контроля качества 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 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учебного процесса;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397" w:leader="none"/>
        </w:tabs>
        <w:ind w:left="396" w:right="111" w:hanging="142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гимназии.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606" w:leader="none"/>
        </w:tabs>
        <w:spacing w:lineRule="exact" w:line="321"/>
        <w:ind w:left="605" w:hanging="494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принципы: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397" w:leader="none"/>
        </w:tabs>
        <w:ind w:left="396" w:right="111" w:hanging="142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>
      <w:pPr>
        <w:sectPr>
          <w:type w:val="nextPage"/>
          <w:pgSz w:w="11906" w:h="16838"/>
          <w:pgMar w:left="1020" w:right="1020" w:header="0" w:top="7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8"/>
        </w:numPr>
        <w:tabs>
          <w:tab w:val="clear" w:pos="720"/>
          <w:tab w:val="left" w:pos="397" w:leader="none"/>
        </w:tabs>
        <w:ind w:left="396" w:right="109" w:hanging="142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конкретных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процесса;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397" w:leader="none"/>
        </w:tabs>
        <w:spacing w:before="66" w:after="0"/>
        <w:ind w:left="396" w:right="111" w:hanging="142"/>
        <w:rPr>
          <w:sz w:val="28"/>
        </w:rPr>
      </w:pPr>
      <w:r>
        <w:rPr>
          <w:sz w:val="28"/>
        </w:rPr>
        <w:t>принцип дифференциации и индивидуализации обучения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обучающегося, выражающегося в свободе выбора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 систематического контроля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хода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397" w:leader="none"/>
        </w:tabs>
        <w:ind w:left="396" w:right="109" w:hanging="142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 них темпе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время;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397" w:leader="none"/>
        </w:tabs>
        <w:ind w:left="396" w:right="110" w:hanging="142"/>
        <w:rPr>
          <w:sz w:val="28"/>
        </w:rPr>
      </w:pPr>
      <w:r>
        <w:rPr>
          <w:sz w:val="28"/>
        </w:rPr>
        <w:t>принцип оперативности и объективности оценивания учебных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1"/>
        <w:numPr>
          <w:ilvl w:val="0"/>
          <w:numId w:val="10"/>
        </w:numPr>
        <w:tabs>
          <w:tab w:val="clear" w:pos="720"/>
          <w:tab w:val="left" w:pos="1112" w:leader="none"/>
        </w:tabs>
        <w:spacing w:lineRule="auto" w:line="240" w:before="74" w:after="0"/>
        <w:ind w:left="338" w:right="340" w:firstLine="492"/>
        <w:jc w:val="both"/>
        <w:rPr/>
      </w:pPr>
      <w:r>
        <w:rPr/>
        <w:t>Общий порядок организации образовательной деятельности с</w:t>
      </w:r>
      <w:r>
        <w:rPr>
          <w:spacing w:val="1"/>
        </w:rPr>
        <w:t xml:space="preserve"> </w:t>
      </w:r>
      <w:r>
        <w:rPr/>
        <w:t>применением</w:t>
      </w:r>
      <w:r>
        <w:rPr>
          <w:spacing w:val="-5"/>
        </w:rPr>
        <w:t xml:space="preserve"> </w:t>
      </w:r>
      <w:r>
        <w:rPr/>
        <w:t>электронного</w:t>
      </w:r>
      <w:r>
        <w:rPr>
          <w:spacing w:val="-8"/>
        </w:rPr>
        <w:t xml:space="preserve"> </w:t>
      </w:r>
      <w:r>
        <w:rPr/>
        <w:t>обучения,</w:t>
      </w:r>
      <w:r>
        <w:rPr>
          <w:spacing w:val="-5"/>
        </w:rPr>
        <w:t xml:space="preserve"> </w:t>
      </w:r>
      <w:r>
        <w:rPr/>
        <w:t>дистанционных</w:t>
      </w:r>
      <w:r>
        <w:rPr>
          <w:spacing w:val="-8"/>
        </w:rPr>
        <w:t xml:space="preserve"> </w:t>
      </w:r>
      <w:r>
        <w:rPr/>
        <w:t>образовательных</w:t>
      </w:r>
    </w:p>
    <w:p>
      <w:pPr>
        <w:pStyle w:val="Normal"/>
        <w:spacing w:lineRule="exact" w:line="319"/>
        <w:ind w:left="1251" w:right="1249" w:hanging="0"/>
        <w:jc w:val="center"/>
        <w:rPr>
          <w:b/>
          <w:b/>
          <w:sz w:val="28"/>
        </w:rPr>
      </w:pPr>
      <w:r>
        <w:rPr>
          <w:b/>
          <w:sz w:val="28"/>
        </w:rPr>
        <w:t>технологий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668" w:leader="none"/>
        </w:tabs>
        <w:ind w:left="396" w:right="117" w:hanging="0"/>
        <w:rPr>
          <w:sz w:val="28"/>
        </w:rPr>
      </w:pPr>
      <w:r>
        <w:rPr>
          <w:sz w:val="28"/>
        </w:rPr>
        <w:t>Обучение с применением ЭО и ДОТ осуществляется как по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всему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МБОУ «СОШ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13» по согласованию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родителями/ 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 обучающихся.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15" w:leader="none"/>
        </w:tabs>
        <w:ind w:left="396" w:right="112" w:hanging="0"/>
        <w:rPr>
          <w:sz w:val="28"/>
        </w:rPr>
      </w:pP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«СОШ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13»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занятий, практик, текущего контроля, промежуточной и итоговой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Style15"/>
        <w:ind w:left="112" w:right="117" w:hanging="0"/>
        <w:rPr/>
      </w:pPr>
      <w:r>
        <w:rPr/>
        <w:t>Соотношение</w:t>
      </w:r>
      <w:r>
        <w:rPr>
          <w:spacing w:val="1"/>
        </w:rPr>
        <w:t xml:space="preserve"> </w:t>
      </w:r>
      <w:r>
        <w:rPr/>
        <w:t>объёма</w:t>
      </w:r>
      <w:r>
        <w:rPr>
          <w:spacing w:val="1"/>
        </w:rPr>
        <w:t xml:space="preserve"> </w:t>
      </w:r>
      <w:r>
        <w:rPr/>
        <w:t>проведенных</w:t>
      </w:r>
      <w:r>
        <w:rPr>
          <w:spacing w:val="1"/>
        </w:rPr>
        <w:t xml:space="preserve"> </w:t>
      </w:r>
      <w:r>
        <w:rPr/>
        <w:t>учебных,</w:t>
      </w:r>
      <w:r>
        <w:rPr>
          <w:spacing w:val="1"/>
        </w:rPr>
        <w:t xml:space="preserve"> </w:t>
      </w:r>
      <w:r>
        <w:rPr/>
        <w:t>лабораторных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практических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использованием</w:t>
      </w:r>
      <w:r>
        <w:rPr>
          <w:spacing w:val="1"/>
        </w:rPr>
        <w:t xml:space="preserve"> </w:t>
      </w:r>
      <w:r>
        <w:rPr/>
        <w:t>ЭО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ДОТ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путем</w:t>
      </w:r>
      <w:r>
        <w:rPr>
          <w:spacing w:val="1"/>
        </w:rPr>
        <w:t xml:space="preserve"> </w:t>
      </w:r>
      <w:r>
        <w:rPr/>
        <w:t>непосредственного</w:t>
      </w:r>
      <w:r>
        <w:rPr>
          <w:spacing w:val="1"/>
        </w:rPr>
        <w:t xml:space="preserve"> </w:t>
      </w:r>
      <w:r>
        <w:rPr/>
        <w:t>взаимодействия педагога с обучающимися определяется МБОУ «СОШ</w:t>
      </w:r>
      <w:r>
        <w:rPr>
          <w:spacing w:val="-4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/>
        <w:t>13».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31" w:leader="none"/>
        </w:tabs>
        <w:ind w:left="396" w:right="113" w:hanging="0"/>
        <w:rPr>
          <w:sz w:val="28"/>
        </w:rPr>
      </w:pP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«СОШ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13»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 с использованием ДОТ и ЭО образовательные программы, 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 и виды договорных услуг определяются Уставом и локальными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674" w:leader="none"/>
        </w:tabs>
        <w:spacing w:lineRule="exact" w:line="320"/>
        <w:ind w:left="673" w:hanging="562"/>
        <w:rPr>
          <w:sz w:val="28"/>
        </w:rPr>
      </w:pPr>
      <w:r>
        <w:rPr>
          <w:sz w:val="28"/>
        </w:rPr>
        <w:t>При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64"/>
          <w:sz w:val="28"/>
        </w:rPr>
        <w:t xml:space="preserve"> </w:t>
      </w:r>
      <w:r>
        <w:rPr>
          <w:sz w:val="28"/>
        </w:rPr>
        <w:t>ДОТ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ЭО</w:t>
      </w:r>
      <w:r>
        <w:rPr>
          <w:spacing w:val="65"/>
          <w:sz w:val="28"/>
        </w:rPr>
        <w:t xml:space="preserve"> </w:t>
      </w:r>
      <w:r>
        <w:rPr>
          <w:sz w:val="28"/>
        </w:rPr>
        <w:t>МБОУ</w:t>
      </w:r>
    </w:p>
    <w:p>
      <w:pPr>
        <w:pStyle w:val="Style15"/>
        <w:spacing w:before="1" w:after="0"/>
        <w:ind w:left="112" w:right="108" w:hanging="0"/>
        <w:rPr/>
      </w:pPr>
      <w:r>
        <w:rPr/>
        <w:t>«СОШ</w:t>
      </w:r>
      <w:r>
        <w:rPr>
          <w:spacing w:val="-4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/>
        <w:t>13»</w:t>
      </w:r>
      <w:r>
        <w:rPr>
          <w:spacing w:val="1"/>
        </w:rPr>
        <w:t xml:space="preserve"> </w:t>
      </w:r>
      <w:r>
        <w:rPr/>
        <w:t>обеспечивает</w:t>
      </w:r>
      <w:r>
        <w:rPr>
          <w:spacing w:val="1"/>
        </w:rPr>
        <w:t xml:space="preserve"> </w:t>
      </w:r>
      <w:r>
        <w:rPr/>
        <w:t>доступ</w:t>
      </w:r>
      <w:r>
        <w:rPr>
          <w:spacing w:val="1"/>
        </w:rPr>
        <w:t xml:space="preserve"> </w:t>
      </w:r>
      <w:r>
        <w:rPr/>
        <w:t>обучающимся,</w:t>
      </w:r>
      <w:r>
        <w:rPr>
          <w:spacing w:val="1"/>
        </w:rPr>
        <w:t xml:space="preserve"> </w:t>
      </w:r>
      <w:r>
        <w:rPr/>
        <w:t>педагогическим</w:t>
      </w:r>
      <w:r>
        <w:rPr>
          <w:spacing w:val="1"/>
        </w:rPr>
        <w:t xml:space="preserve"> </w:t>
      </w:r>
      <w:r>
        <w:rPr/>
        <w:t>работникам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учебно-методическому</w:t>
      </w:r>
      <w:r>
        <w:rPr>
          <w:spacing w:val="1"/>
        </w:rPr>
        <w:t xml:space="preserve"> </w:t>
      </w:r>
      <w:r>
        <w:rPr/>
        <w:t>комплексу</w:t>
      </w:r>
      <w:r>
        <w:rPr>
          <w:spacing w:val="1"/>
        </w:rPr>
        <w:t xml:space="preserve"> </w:t>
      </w:r>
      <w:r>
        <w:rPr/>
        <w:t>(на</w:t>
      </w:r>
      <w:r>
        <w:rPr>
          <w:spacing w:val="1"/>
        </w:rPr>
        <w:t xml:space="preserve"> </w:t>
      </w:r>
      <w:r>
        <w:rPr/>
        <w:t>бумажном</w:t>
      </w:r>
      <w:r>
        <w:rPr>
          <w:spacing w:val="7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электронном</w:t>
      </w:r>
      <w:r>
        <w:rPr>
          <w:spacing w:val="1"/>
        </w:rPr>
        <w:t xml:space="preserve"> </w:t>
      </w:r>
      <w:r>
        <w:rPr/>
        <w:t>носителе),</w:t>
      </w:r>
      <w:r>
        <w:rPr>
          <w:spacing w:val="1"/>
        </w:rPr>
        <w:t xml:space="preserve"> </w:t>
      </w:r>
      <w:r>
        <w:rPr/>
        <w:t>включающему:</w:t>
      </w:r>
      <w:r>
        <w:rPr>
          <w:spacing w:val="1"/>
        </w:rPr>
        <w:t xml:space="preserve"> </w:t>
      </w:r>
      <w:r>
        <w:rPr/>
        <w:t>учебный</w:t>
      </w:r>
      <w:r>
        <w:rPr>
          <w:spacing w:val="1"/>
        </w:rPr>
        <w:t xml:space="preserve"> </w:t>
      </w:r>
      <w:r>
        <w:rPr/>
        <w:t>план,</w:t>
      </w:r>
      <w:r>
        <w:rPr>
          <w:spacing w:val="1"/>
        </w:rPr>
        <w:t xml:space="preserve"> </w:t>
      </w:r>
      <w:r>
        <w:rPr/>
        <w:t>образовательную</w:t>
      </w:r>
      <w:r>
        <w:rPr>
          <w:spacing w:val="1"/>
        </w:rPr>
        <w:t xml:space="preserve"> </w:t>
      </w:r>
      <w:r>
        <w:rPr/>
        <w:t>программу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предмета</w:t>
      </w:r>
      <w:r>
        <w:rPr>
          <w:spacing w:val="1"/>
        </w:rPr>
        <w:t xml:space="preserve"> </w:t>
      </w:r>
      <w:r>
        <w:rPr/>
        <w:t>(дисциплины,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курса),</w:t>
      </w:r>
      <w:r>
        <w:rPr>
          <w:spacing w:val="1"/>
        </w:rPr>
        <w:t xml:space="preserve"> </w:t>
      </w:r>
      <w:r>
        <w:rPr/>
        <w:t>учебник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учебному</w:t>
      </w:r>
      <w:r>
        <w:rPr>
          <w:spacing w:val="1"/>
        </w:rPr>
        <w:t xml:space="preserve"> </w:t>
      </w:r>
      <w:r>
        <w:rPr/>
        <w:t>предмету</w:t>
      </w:r>
      <w:r>
        <w:rPr>
          <w:spacing w:val="1"/>
        </w:rPr>
        <w:t xml:space="preserve"> </w:t>
      </w:r>
      <w:r>
        <w:rPr/>
        <w:t>(дисциплине,</w:t>
      </w:r>
      <w:r>
        <w:rPr>
          <w:spacing w:val="1"/>
        </w:rPr>
        <w:t xml:space="preserve"> </w:t>
      </w:r>
      <w:r>
        <w:rPr/>
        <w:t>учебному</w:t>
      </w:r>
      <w:r>
        <w:rPr>
          <w:spacing w:val="1"/>
        </w:rPr>
        <w:t xml:space="preserve"> </w:t>
      </w:r>
      <w:r>
        <w:rPr/>
        <w:t>курсу),</w:t>
      </w:r>
      <w:r>
        <w:rPr>
          <w:spacing w:val="1"/>
        </w:rPr>
        <w:t xml:space="preserve"> </w:t>
      </w:r>
      <w:r>
        <w:rPr/>
        <w:t>курсы</w:t>
      </w:r>
      <w:r>
        <w:rPr>
          <w:spacing w:val="1"/>
        </w:rPr>
        <w:t xml:space="preserve"> </w:t>
      </w:r>
      <w:r>
        <w:rPr/>
        <w:t>дистанционного</w:t>
      </w:r>
      <w:r>
        <w:rPr>
          <w:spacing w:val="1"/>
        </w:rPr>
        <w:t xml:space="preserve"> </w:t>
      </w:r>
      <w:r>
        <w:rPr/>
        <w:t>обучения,</w:t>
      </w:r>
      <w:r>
        <w:rPr>
          <w:spacing w:val="1"/>
        </w:rPr>
        <w:t xml:space="preserve"> </w:t>
      </w:r>
      <w:r>
        <w:rPr/>
        <w:t>содержащие</w:t>
      </w:r>
      <w:r>
        <w:rPr>
          <w:spacing w:val="1"/>
        </w:rPr>
        <w:t xml:space="preserve"> </w:t>
      </w:r>
      <w:r>
        <w:rPr/>
        <w:t>теоретический,</w:t>
      </w:r>
      <w:r>
        <w:rPr>
          <w:spacing w:val="1"/>
        </w:rPr>
        <w:t xml:space="preserve"> </w:t>
      </w:r>
      <w:r>
        <w:rPr/>
        <w:t>практический,</w:t>
      </w:r>
      <w:r>
        <w:rPr>
          <w:spacing w:val="1"/>
        </w:rPr>
        <w:t xml:space="preserve"> </w:t>
      </w:r>
      <w:r>
        <w:rPr/>
        <w:t>тестовый</w:t>
      </w:r>
      <w:r>
        <w:rPr>
          <w:spacing w:val="1"/>
        </w:rPr>
        <w:t xml:space="preserve"> </w:t>
      </w:r>
      <w:r>
        <w:rPr/>
        <w:t>материалы,</w:t>
      </w:r>
      <w:r>
        <w:rPr>
          <w:spacing w:val="1"/>
        </w:rPr>
        <w:t xml:space="preserve"> </w:t>
      </w:r>
      <w:r>
        <w:rPr/>
        <w:t>позволяющие</w:t>
      </w:r>
      <w:r>
        <w:rPr>
          <w:spacing w:val="1"/>
        </w:rPr>
        <w:t xml:space="preserve"> </w:t>
      </w:r>
      <w:r>
        <w:rPr/>
        <w:t>обеспечивать</w:t>
      </w:r>
      <w:r>
        <w:rPr>
          <w:spacing w:val="1"/>
        </w:rPr>
        <w:t xml:space="preserve"> </w:t>
      </w:r>
      <w:r>
        <w:rPr/>
        <w:t>освоение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7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соответствии</w:t>
      </w:r>
      <w:r>
        <w:rPr>
          <w:spacing w:val="3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требованиями ФГОС.</w:t>
      </w:r>
    </w:p>
    <w:p>
      <w:pPr>
        <w:sectPr>
          <w:type w:val="nextPage"/>
          <w:pgSz w:w="11906" w:h="16838"/>
          <w:pgMar w:left="1020" w:right="1020" w:header="0" w:top="7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7"/>
        </w:numPr>
        <w:tabs>
          <w:tab w:val="clear" w:pos="720"/>
          <w:tab w:val="left" w:pos="713" w:leader="none"/>
        </w:tabs>
        <w:ind w:left="396" w:right="112" w:hanging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стандарты, формирование учебно-методического комплекса осуществляется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60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6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минимуму</w:t>
      </w:r>
      <w:r>
        <w:rPr>
          <w:spacing w:val="56"/>
          <w:sz w:val="28"/>
        </w:rPr>
        <w:t xml:space="preserve"> </w:t>
      </w:r>
      <w:r>
        <w:rPr>
          <w:sz w:val="28"/>
        </w:rPr>
        <w:t>содержания</w:t>
      </w:r>
    </w:p>
    <w:p>
      <w:pPr>
        <w:pStyle w:val="Style15"/>
        <w:spacing w:before="66" w:after="0"/>
        <w:ind w:left="112" w:right="121" w:hanging="0"/>
        <w:rPr/>
      </w:pPr>
      <w:r>
        <w:rPr/>
        <w:t>образовательных</w:t>
      </w:r>
      <w:r>
        <w:rPr>
          <w:spacing w:val="1"/>
        </w:rPr>
        <w:t xml:space="preserve"> </w:t>
      </w:r>
      <w:r>
        <w:rPr/>
        <w:t>программ</w:t>
      </w:r>
      <w:r>
        <w:rPr>
          <w:spacing w:val="1"/>
        </w:rPr>
        <w:t xml:space="preserve"> </w:t>
      </w:r>
      <w:r>
        <w:rPr/>
        <w:t>дополнительного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при</w:t>
      </w:r>
      <w:r>
        <w:rPr>
          <w:spacing w:val="71"/>
        </w:rPr>
        <w:t xml:space="preserve"> </w:t>
      </w:r>
      <w:r>
        <w:rPr/>
        <w:t>наличии</w:t>
      </w:r>
      <w:r>
        <w:rPr>
          <w:spacing w:val="-67"/>
        </w:rPr>
        <w:t xml:space="preserve"> </w:t>
      </w:r>
      <w:r>
        <w:rPr/>
        <w:t>таковых.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01" w:leader="none"/>
          <w:tab w:val="left" w:pos="2600" w:leader="none"/>
          <w:tab w:val="left" w:pos="5348" w:leader="none"/>
          <w:tab w:val="left" w:pos="7712" w:leader="none"/>
        </w:tabs>
        <w:ind w:left="396" w:right="106" w:hanging="0"/>
        <w:rPr>
          <w:sz w:val="28"/>
        </w:rPr>
      </w:pP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«СОШ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13»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</w:t>
        <w:tab/>
        <w:t>образовательной</w:t>
        <w:tab/>
        <w:t>организацией</w:t>
        <w:tab/>
        <w:t>информационно-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ЭО</w:t>
      </w:r>
      <w:r>
        <w:rPr>
          <w:spacing w:val="-1"/>
          <w:sz w:val="28"/>
        </w:rPr>
        <w:t xml:space="preserve"> </w:t>
      </w:r>
      <w:r>
        <w:rPr>
          <w:sz w:val="28"/>
        </w:rPr>
        <w:t>и ДОТ.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57" w:leader="none"/>
        </w:tabs>
        <w:spacing w:before="1" w:after="0"/>
        <w:ind w:left="396" w:right="110" w:hanging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МБОУ «СОШ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13» организует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руководящих, педагогических и иных работников; 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 с использованием информационных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653" w:leader="none"/>
        </w:tabs>
        <w:spacing w:lineRule="auto" w:line="240"/>
        <w:ind w:left="396" w:right="122" w:hanging="0"/>
        <w:rPr>
          <w:sz w:val="28"/>
        </w:rPr>
      </w:pPr>
      <w:r>
        <w:rPr>
          <w:sz w:val="28"/>
        </w:rPr>
        <w:t>В качестве услуг МБОУ «СОШ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13» определено онлайн и офлайн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07" w:leader="none"/>
        </w:tabs>
        <w:ind w:left="396" w:right="112" w:hanging="0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программы с использованием ЭО и ДОТ,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положениями о формах и порядке проведения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</w:p>
    <w:p>
      <w:pPr>
        <w:pStyle w:val="1"/>
        <w:numPr>
          <w:ilvl w:val="0"/>
          <w:numId w:val="10"/>
        </w:numPr>
        <w:tabs>
          <w:tab w:val="clear" w:pos="720"/>
          <w:tab w:val="left" w:pos="786" w:leader="none"/>
        </w:tabs>
        <w:spacing w:before="66" w:after="0"/>
        <w:ind w:left="785" w:hanging="282"/>
        <w:jc w:val="both"/>
        <w:rPr/>
      </w:pPr>
      <w:r>
        <w:rPr/>
        <w:t>Организация</w:t>
      </w:r>
      <w:r>
        <w:rPr>
          <w:spacing w:val="-5"/>
        </w:rPr>
        <w:t xml:space="preserve"> </w:t>
      </w:r>
      <w:r>
        <w:rPr/>
        <w:t>образовательного</w:t>
      </w:r>
      <w:r>
        <w:rPr>
          <w:spacing w:val="-1"/>
        </w:rPr>
        <w:t xml:space="preserve"> </w:t>
      </w:r>
      <w:r>
        <w:rPr/>
        <w:t>процесса</w:t>
      </w:r>
      <w:r>
        <w:rPr>
          <w:spacing w:val="-2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применением</w:t>
      </w:r>
      <w:r>
        <w:rPr>
          <w:spacing w:val="-2"/>
        </w:rPr>
        <w:t xml:space="preserve"> </w:t>
      </w:r>
      <w:r>
        <w:rPr/>
        <w:t>ЭО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ДОТ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626" w:leader="none"/>
        </w:tabs>
        <w:ind w:left="396" w:right="110" w:hanging="0"/>
        <w:rPr>
          <w:sz w:val="28"/>
        </w:rPr>
      </w:pPr>
      <w:r>
        <w:rPr>
          <w:sz w:val="28"/>
        </w:rPr>
        <w:t>МБОУ «СОШ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13» выявляет потребности обучающихся 1-11классов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организации образовательного процесса с применением ЭО и ДОТ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 и углубления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 отдельным предметам, в 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для обучающихся 10-11 классов.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614" w:leader="none"/>
        </w:tabs>
        <w:ind w:left="396" w:right="111" w:hanging="0"/>
        <w:rPr>
          <w:sz w:val="28"/>
        </w:rPr>
      </w:pPr>
      <w:r>
        <w:rPr>
          <w:sz w:val="28"/>
        </w:rPr>
        <w:t>Основанием для реализации образовательных программ с применением ЭО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ДОТ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является: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397" w:leader="none"/>
        </w:tabs>
        <w:ind w:left="396" w:right="114" w:hanging="142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 ЭО и ДОТ из числа административных или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397" w:leader="none"/>
        </w:tabs>
        <w:ind w:left="396" w:right="109" w:hanging="142"/>
        <w:rPr>
          <w:sz w:val="28"/>
        </w:rPr>
      </w:pPr>
      <w:r>
        <w:rPr>
          <w:sz w:val="28"/>
        </w:rPr>
        <w:t>назначение педагогов, которые будут находиться в непосредственном 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контакте с обучающимися, оказывать им техническую и организационную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397" w:leader="none"/>
        </w:tabs>
        <w:ind w:left="396" w:right="112" w:hanging="142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с применением ЭО и ДОТ, контроль, оформление 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48" w:leader="none"/>
        </w:tabs>
        <w:spacing w:lineRule="exact" w:line="322"/>
        <w:ind w:left="747" w:hanging="494"/>
        <w:jc w:val="left"/>
        <w:rPr>
          <w:sz w:val="28"/>
        </w:rPr>
      </w:pPr>
      <w:r>
        <w:rPr>
          <w:sz w:val="28"/>
        </w:rPr>
        <w:t>Основанием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spacing w:lineRule="exact" w:line="322"/>
        <w:ind w:left="396" w:hanging="143"/>
        <w:jc w:val="left"/>
        <w:rPr>
          <w:sz w:val="28"/>
        </w:rPr>
      </w:pPr>
      <w:r>
        <w:rPr>
          <w:sz w:val="28"/>
        </w:rPr>
        <w:t>Личное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(10-11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spacing w:lineRule="exact" w:line="322"/>
        <w:ind w:left="396" w:hanging="143"/>
        <w:jc w:val="left"/>
        <w:rPr>
          <w:sz w:val="28"/>
        </w:rPr>
      </w:pP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родителей/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6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(1-9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spacing w:lineRule="exact" w:line="322"/>
        <w:ind w:left="396" w:hanging="143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МБОУ «СОШ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13».</w:t>
      </w:r>
    </w:p>
    <w:p>
      <w:pPr>
        <w:pStyle w:val="1"/>
        <w:numPr>
          <w:ilvl w:val="0"/>
          <w:numId w:val="10"/>
        </w:numPr>
        <w:tabs>
          <w:tab w:val="clear" w:pos="720"/>
          <w:tab w:val="left" w:pos="759" w:leader="none"/>
        </w:tabs>
        <w:spacing w:lineRule="auto" w:line="240" w:before="73" w:after="0"/>
        <w:ind w:left="4366" w:right="479" w:hanging="3889"/>
        <w:jc w:val="left"/>
        <w:rPr/>
      </w:pPr>
      <w:r>
        <w:rPr/>
        <w:t>Права, обязанности, ответственность участников образовательного</w:t>
      </w:r>
      <w:r>
        <w:rPr>
          <w:spacing w:val="-67"/>
        </w:rPr>
        <w:t xml:space="preserve"> </w:t>
      </w:r>
      <w:r>
        <w:rPr/>
        <w:t>процесса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32" w:leader="none"/>
        </w:tabs>
        <w:ind w:left="396" w:right="111" w:hanging="0"/>
        <w:rPr>
          <w:sz w:val="28"/>
        </w:rPr>
      </w:pPr>
      <w:r>
        <w:rPr>
          <w:sz w:val="28"/>
        </w:rPr>
        <w:t>Участниками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5"/>
          <w:sz w:val="28"/>
        </w:rPr>
        <w:t xml:space="preserve"> </w:t>
      </w: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применением ЭО</w:t>
      </w:r>
      <w:r>
        <w:rPr>
          <w:spacing w:val="-1"/>
          <w:sz w:val="28"/>
        </w:rPr>
        <w:t xml:space="preserve"> </w:t>
      </w:r>
      <w:r>
        <w:rPr>
          <w:sz w:val="28"/>
        </w:rPr>
        <w:t>и ДОТ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>
      <w:pPr>
        <w:sectPr>
          <w:type w:val="nextPage"/>
          <w:pgSz w:w="11906" w:h="16838"/>
          <w:pgMar w:left="1020" w:right="1020" w:header="0" w:top="7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4"/>
        </w:numPr>
        <w:tabs>
          <w:tab w:val="clear" w:pos="720"/>
          <w:tab w:val="left" w:pos="397" w:leader="none"/>
          <w:tab w:val="left" w:pos="2023" w:leader="none"/>
        </w:tabs>
        <w:ind w:left="396" w:right="109" w:hanging="142"/>
        <w:jc w:val="left"/>
        <w:rPr>
          <w:sz w:val="28"/>
        </w:rPr>
      </w:pPr>
      <w:r>
        <w:rPr>
          <w:sz w:val="28"/>
        </w:rPr>
        <w:t>сотрудники</w:t>
        <w:tab/>
        <w:t>МБОУ «СОШ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13»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работники);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397" w:leader="none"/>
        </w:tabs>
        <w:spacing w:lineRule="exact" w:line="322" w:before="66" w:after="0"/>
        <w:ind w:left="396" w:hanging="143"/>
        <w:rPr>
          <w:sz w:val="28"/>
        </w:rPr>
      </w:pPr>
      <w:r>
        <w:rPr>
          <w:sz w:val="28"/>
        </w:rPr>
        <w:t>обучающиеся;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397" w:leader="none"/>
        </w:tabs>
        <w:spacing w:lineRule="exact" w:line="322"/>
        <w:ind w:left="396" w:hanging="143"/>
        <w:rPr>
          <w:sz w:val="28"/>
        </w:rPr>
      </w:pPr>
      <w:r>
        <w:rPr>
          <w:sz w:val="28"/>
        </w:rPr>
        <w:t>родители/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03" w:leader="none"/>
        </w:tabs>
        <w:ind w:left="396" w:right="110" w:hanging="0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ДОТ,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07" w:leader="none"/>
        </w:tabs>
        <w:ind w:left="396" w:right="110" w:hanging="0"/>
        <w:rPr>
          <w:sz w:val="28"/>
        </w:rPr>
      </w:pP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«СОШ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13»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ДОТ,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или ее части.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54" w:leader="none"/>
        </w:tabs>
        <w:ind w:left="396" w:right="111" w:hanging="0"/>
        <w:rPr>
          <w:sz w:val="28"/>
        </w:rPr>
      </w:pPr>
      <w:r>
        <w:rPr>
          <w:sz w:val="28"/>
        </w:rPr>
        <w:t>МБОУ «СОШ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13» не берет на себя обязательств по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аппаратно-программными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11" w:leader="none"/>
        </w:tabs>
        <w:ind w:left="396" w:right="110" w:hanging="0"/>
        <w:rPr>
          <w:sz w:val="28"/>
        </w:rPr>
      </w:pPr>
      <w:r>
        <w:rPr>
          <w:sz w:val="28"/>
        </w:rPr>
        <w:t>Курируют образовательный процесс с применением ЭО и ДОТ заместители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 учебно-воспитательной, научно-методической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которые: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397" w:leader="none"/>
          <w:tab w:val="left" w:pos="2404" w:leader="none"/>
          <w:tab w:val="left" w:pos="4087" w:leader="none"/>
          <w:tab w:val="left" w:pos="6394" w:leader="none"/>
          <w:tab w:val="left" w:pos="7613" w:leader="none"/>
          <w:tab w:val="left" w:pos="8241" w:leader="none"/>
        </w:tabs>
        <w:spacing w:before="1" w:after="0"/>
        <w:ind w:left="396" w:right="119" w:hanging="142"/>
        <w:jc w:val="left"/>
        <w:rPr>
          <w:sz w:val="28"/>
        </w:rPr>
      </w:pPr>
      <w:r>
        <w:rPr>
          <w:sz w:val="28"/>
        </w:rPr>
        <w:t>обеспечивают</w:t>
        <w:tab/>
        <w:t>подготовку</w:t>
        <w:tab/>
        <w:t>педагогического</w:t>
        <w:tab/>
        <w:t>состава</w:t>
        <w:tab/>
        <w:t>для</w:t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ДОТ и ЭО;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397" w:leader="none"/>
          <w:tab w:val="left" w:pos="2641" w:leader="none"/>
          <w:tab w:val="left" w:pos="5862" w:leader="none"/>
          <w:tab w:val="left" w:pos="6574" w:leader="none"/>
        </w:tabs>
        <w:ind w:left="396" w:right="113" w:hanging="142"/>
        <w:jc w:val="left"/>
        <w:rPr>
          <w:sz w:val="28"/>
        </w:rPr>
      </w:pPr>
      <w:r>
        <w:rPr>
          <w:sz w:val="28"/>
        </w:rPr>
        <w:t>обеспечивают</w:t>
        <w:tab/>
        <w:t>учебно-методическую</w:t>
        <w:tab/>
        <w:t>и</w:t>
        <w:tab/>
        <w:t>материально-техническую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 с 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ДОТ и</w:t>
      </w:r>
      <w:r>
        <w:rPr>
          <w:spacing w:val="-1"/>
          <w:sz w:val="28"/>
        </w:rPr>
        <w:t xml:space="preserve"> </w:t>
      </w:r>
      <w:r>
        <w:rPr>
          <w:sz w:val="28"/>
        </w:rPr>
        <w:t>ЭО;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397" w:leader="none"/>
          <w:tab w:val="left" w:pos="2304" w:leader="none"/>
          <w:tab w:val="left" w:pos="4275" w:leader="none"/>
          <w:tab w:val="left" w:pos="4649" w:leader="none"/>
          <w:tab w:val="left" w:pos="6414" w:leader="none"/>
          <w:tab w:val="left" w:pos="8742" w:leader="none"/>
          <w:tab w:val="left" w:pos="9596" w:leader="none"/>
        </w:tabs>
        <w:ind w:left="396" w:right="117" w:hanging="142"/>
        <w:jc w:val="left"/>
        <w:rPr>
          <w:sz w:val="28"/>
        </w:rPr>
      </w:pPr>
      <w:r>
        <w:rPr>
          <w:sz w:val="28"/>
        </w:rPr>
        <w:t>обеспечивают</w:t>
        <w:tab/>
        <w:t>представление</w:t>
        <w:tab/>
        <w:t>и</w:t>
        <w:tab/>
        <w:t>утверждение</w:t>
        <w:tab/>
        <w:t>разрабатываемых</w:t>
        <w:tab/>
        <w:t>УМК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курсов;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397" w:leader="none"/>
          <w:tab w:val="left" w:pos="2531" w:leader="none"/>
          <w:tab w:val="left" w:pos="4766" w:leader="none"/>
          <w:tab w:val="left" w:pos="6610" w:leader="none"/>
          <w:tab w:val="left" w:pos="8685" w:leader="none"/>
        </w:tabs>
        <w:ind w:left="396" w:right="109" w:hanging="142"/>
        <w:jc w:val="left"/>
        <w:rPr>
          <w:sz w:val="28"/>
        </w:rPr>
      </w:pPr>
      <w:r>
        <w:rPr>
          <w:sz w:val="28"/>
        </w:rPr>
        <w:t>обеспечивают</w:t>
        <w:tab/>
        <w:t>своевременное</w:t>
        <w:tab/>
        <w:t>обновление</w:t>
        <w:tab/>
        <w:t>электронного</w:t>
        <w:tab/>
      </w:r>
      <w:r>
        <w:rPr>
          <w:spacing w:val="-1"/>
          <w:sz w:val="28"/>
        </w:rPr>
        <w:t>контента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397" w:leader="none"/>
        </w:tabs>
        <w:spacing w:lineRule="exact" w:line="321"/>
        <w:ind w:left="396" w:hanging="143"/>
        <w:jc w:val="left"/>
        <w:rPr>
          <w:sz w:val="28"/>
        </w:rPr>
      </w:pPr>
      <w:r>
        <w:rPr>
          <w:sz w:val="28"/>
        </w:rPr>
        <w:t>осуществляют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ДОТ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ЭО.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25" w:leader="none"/>
        </w:tabs>
        <w:ind w:left="396" w:right="109" w:hanging="0"/>
        <w:rPr>
          <w:sz w:val="28"/>
        </w:rPr>
      </w:pPr>
      <w:r>
        <w:rPr>
          <w:sz w:val="28"/>
        </w:rPr>
        <w:t>Функцию технического сопровождения обучения с использованием ДОТ и</w:t>
      </w:r>
      <w:r>
        <w:rPr>
          <w:spacing w:val="1"/>
          <w:sz w:val="28"/>
        </w:rPr>
        <w:t xml:space="preserve"> </w:t>
      </w:r>
      <w:r>
        <w:rPr>
          <w:sz w:val="28"/>
        </w:rPr>
        <w:t>ЭО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 учитель информатики.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19" w:leader="none"/>
        </w:tabs>
        <w:ind w:left="396" w:right="109" w:hanging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06" w:leader="none"/>
        </w:tabs>
        <w:spacing w:lineRule="exact" w:line="321"/>
        <w:ind w:left="605" w:hanging="494"/>
        <w:rPr>
          <w:sz w:val="28"/>
        </w:rPr>
      </w:pP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школы: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397" w:leader="none"/>
        </w:tabs>
        <w:ind w:left="396" w:right="119" w:hanging="142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7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397" w:leader="none"/>
        </w:tabs>
        <w:spacing w:before="2" w:after="0"/>
        <w:ind w:left="396" w:hanging="143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ресурсами;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397" w:leader="none"/>
        </w:tabs>
        <w:ind w:left="396" w:right="119" w:hanging="142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бесперебойного</w:t>
      </w:r>
      <w:r>
        <w:rPr>
          <w:spacing w:val="7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397" w:leader="none"/>
        </w:tabs>
        <w:ind w:left="396" w:right="111" w:hanging="142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квалифицированными кадрами,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прошедшими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специализированное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ДОТ</w:t>
      </w:r>
      <w:r>
        <w:rPr>
          <w:spacing w:val="-3"/>
          <w:sz w:val="28"/>
        </w:rPr>
        <w:t xml:space="preserve"> </w:t>
      </w:r>
      <w:r>
        <w:rPr>
          <w:sz w:val="28"/>
        </w:rPr>
        <w:t>и ЭО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397" w:leader="none"/>
        </w:tabs>
        <w:ind w:left="396" w:right="119" w:hanging="142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стандартам;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397" w:leader="none"/>
        </w:tabs>
        <w:ind w:left="396" w:right="109" w:hanging="142"/>
        <w:rPr>
          <w:sz w:val="28"/>
        </w:rPr>
      </w:pPr>
      <w:r>
        <w:rPr>
          <w:sz w:val="28"/>
        </w:rPr>
        <w:t>за выполнение образовательных программ и соблюдение педагогами графика</w:t>
      </w:r>
      <w:r>
        <w:rPr>
          <w:spacing w:val="-67"/>
          <w:sz w:val="28"/>
        </w:rPr>
        <w:t xml:space="preserve"> </w:t>
      </w:r>
      <w:r>
        <w:rPr>
          <w:sz w:val="28"/>
        </w:rPr>
        <w:t>(расписания)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397" w:leader="none"/>
        </w:tabs>
        <w:ind w:left="396" w:right="120" w:hanging="142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6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использованием ДОТ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ЭО.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06" w:leader="none"/>
        </w:tabs>
        <w:spacing w:lineRule="exact" w:line="321"/>
        <w:ind w:left="605" w:hanging="494"/>
        <w:rPr>
          <w:sz w:val="28"/>
        </w:rPr>
      </w:pP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представителей):</w:t>
      </w:r>
    </w:p>
    <w:p>
      <w:pPr>
        <w:sectPr>
          <w:type w:val="nextPage"/>
          <w:pgSz w:w="11906" w:h="16838"/>
          <w:pgMar w:left="1020" w:right="1020" w:header="0" w:top="7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4"/>
        </w:numPr>
        <w:tabs>
          <w:tab w:val="clear" w:pos="720"/>
          <w:tab w:val="left" w:pos="397" w:leader="none"/>
        </w:tabs>
        <w:ind w:left="396" w:hanging="143"/>
        <w:rPr>
          <w:sz w:val="28"/>
        </w:rPr>
      </w:pP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рекомендаций;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397" w:leader="none"/>
        </w:tabs>
        <w:spacing w:before="66" w:after="0"/>
        <w:ind w:left="396" w:right="112" w:hanging="142"/>
        <w:jc w:val="left"/>
        <w:rPr>
          <w:sz w:val="28"/>
        </w:rPr>
      </w:pPr>
      <w:r>
        <w:rPr>
          <w:sz w:val="28"/>
        </w:rPr>
        <w:t>за</w:t>
      </w:r>
      <w:r>
        <w:rPr>
          <w:spacing w:val="2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5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745" w:leader="none"/>
        </w:tabs>
        <w:spacing w:lineRule="exact" w:line="321"/>
        <w:ind w:left="744" w:hanging="633"/>
        <w:rPr>
          <w:sz w:val="28"/>
        </w:rPr>
      </w:pP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обучающихся: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397" w:leader="none"/>
        </w:tabs>
        <w:ind w:left="396" w:right="114" w:hanging="142"/>
        <w:jc w:val="left"/>
        <w:rPr>
          <w:sz w:val="28"/>
        </w:rPr>
      </w:pPr>
      <w:r>
        <w:rPr>
          <w:sz w:val="28"/>
        </w:rPr>
        <w:t>за</w:t>
      </w:r>
      <w:r>
        <w:rPr>
          <w:spacing w:val="4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43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41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сети;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397" w:leader="none"/>
        </w:tabs>
        <w:ind w:left="396" w:right="110" w:hanging="142"/>
        <w:jc w:val="left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4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4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проектах;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397" w:leader="none"/>
        </w:tabs>
        <w:ind w:left="396" w:hanging="143"/>
        <w:jc w:val="left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требований.</w:t>
      </w:r>
    </w:p>
    <w:p>
      <w:pPr>
        <w:pStyle w:val="1"/>
        <w:numPr>
          <w:ilvl w:val="0"/>
          <w:numId w:val="10"/>
        </w:numPr>
        <w:tabs>
          <w:tab w:val="clear" w:pos="720"/>
          <w:tab w:val="left" w:pos="3465" w:leader="none"/>
        </w:tabs>
        <w:spacing w:before="74" w:after="0"/>
        <w:ind w:left="3464" w:hanging="282"/>
        <w:jc w:val="left"/>
        <w:rPr/>
      </w:pPr>
      <w:r>
        <w:rPr/>
        <w:t>Техническое</w:t>
      </w:r>
      <w:r>
        <w:rPr>
          <w:spacing w:val="-5"/>
        </w:rPr>
        <w:t xml:space="preserve"> </w:t>
      </w:r>
      <w:r>
        <w:rPr/>
        <w:t>обеспечение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42" w:leader="none"/>
          <w:tab w:val="left" w:pos="719" w:leader="none"/>
        </w:tabs>
        <w:ind w:left="396" w:right="110" w:hanging="0"/>
        <w:rPr>
          <w:sz w:val="28"/>
        </w:rPr>
      </w:pPr>
      <w:r>
        <w:rPr>
          <w:sz w:val="28"/>
        </w:rPr>
        <w:t>В школе реализуется сетевая модель организации учебного процесса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ЭО</w:t>
      </w:r>
      <w:r>
        <w:rPr>
          <w:spacing w:val="1"/>
          <w:sz w:val="28"/>
        </w:rPr>
        <w:t xml:space="preserve"> </w:t>
      </w:r>
      <w:r>
        <w:rPr>
          <w:sz w:val="28"/>
        </w:rPr>
        <w:t>ДОТ.</w:t>
      </w:r>
      <w:r>
        <w:rPr>
          <w:spacing w:val="1"/>
          <w:sz w:val="28"/>
        </w:rPr>
        <w:t xml:space="preserve"> 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19" w:leader="none"/>
        </w:tabs>
        <w:ind w:left="396" w:right="110" w:hanging="0"/>
        <w:rPr>
          <w:sz w:val="28"/>
        </w:rPr>
      </w:pPr>
      <w:r>
        <w:rPr>
          <w:sz w:val="28"/>
        </w:rPr>
        <w:t>Учебны</w:t>
      </w:r>
      <w:r>
        <w:rPr>
          <w:spacing w:val="1"/>
          <w:sz w:val="28"/>
        </w:rPr>
        <w:t xml:space="preserve">й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с с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м </w:t>
      </w:r>
      <w:r>
        <w:rPr>
          <w:sz w:val="28"/>
        </w:rPr>
        <w:t>Э</w:t>
      </w:r>
      <w:r>
        <w:rPr>
          <w:spacing w:val="1"/>
          <w:sz w:val="28"/>
        </w:rPr>
        <w:t xml:space="preserve">О </w:t>
      </w:r>
      <w:r>
        <w:rPr>
          <w:spacing w:val="70"/>
          <w:sz w:val="28"/>
        </w:rPr>
        <w:t xml:space="preserve">и </w:t>
      </w:r>
      <w:r>
        <w:rPr>
          <w:sz w:val="28"/>
        </w:rPr>
        <w:t>ДО</w:t>
      </w:r>
      <w:r>
        <w:rPr>
          <w:spacing w:val="71"/>
          <w:sz w:val="28"/>
        </w:rPr>
        <w:t xml:space="preserve">Т </w:t>
      </w:r>
      <w:r>
        <w:rPr>
          <w:sz w:val="28"/>
        </w:rPr>
        <w:t>обеспечиваетс</w:t>
      </w:r>
      <w:r>
        <w:rPr>
          <w:spacing w:val="-1"/>
          <w:sz w:val="28"/>
        </w:rPr>
        <w:t xml:space="preserve">я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и </w:t>
      </w:r>
      <w:r>
        <w:rPr>
          <w:sz w:val="28"/>
        </w:rPr>
        <w:t>техническим</w:t>
      </w:r>
      <w:r>
        <w:rPr>
          <w:spacing w:val="-1"/>
          <w:sz w:val="28"/>
        </w:rPr>
        <w:t xml:space="preserve">и </w:t>
      </w:r>
      <w:r>
        <w:rPr>
          <w:sz w:val="28"/>
        </w:rPr>
        <w:t>средствами: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397" w:leader="none"/>
          <w:tab w:val="left" w:pos="3254" w:leader="none"/>
          <w:tab w:val="left" w:pos="5296" w:leader="none"/>
          <w:tab w:val="left" w:pos="7855" w:leader="none"/>
        </w:tabs>
        <w:ind w:left="396" w:right="115" w:hanging="142"/>
        <w:rPr>
          <w:sz w:val="28"/>
        </w:rPr>
      </w:pPr>
      <w:r>
        <w:rPr>
          <w:sz w:val="28"/>
        </w:rPr>
        <w:t>компьютерным</w:t>
        <w:tab/>
        <w:t>классом,</w:t>
        <w:tab/>
        <w:t>оснащенными</w:t>
        <w:tab/>
        <w:t>персональными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компьютерами,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звукоусилительной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аппаратурой;</w:t>
      </w:r>
    </w:p>
    <w:p>
      <w:pPr>
        <w:pStyle w:val="ListParagraph"/>
        <w:tabs>
          <w:tab w:val="clear" w:pos="720"/>
          <w:tab w:val="left" w:pos="397" w:leader="none"/>
        </w:tabs>
        <w:ind w:left="396" w:right="116" w:hanging="0"/>
        <w:jc w:val="left"/>
        <w:rPr>
          <w:sz w:val="28"/>
        </w:rPr>
      </w:pPr>
      <w:r>
        <w:rPr>
          <w:sz w:val="28"/>
        </w:rPr>
        <w:t>- 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397" w:leader="none"/>
        </w:tabs>
        <w:ind w:left="396" w:right="118" w:hanging="142"/>
        <w:rPr>
          <w:sz w:val="28"/>
        </w:rPr>
      </w:pPr>
      <w:r>
        <w:rPr>
          <w:sz w:val="28"/>
        </w:rPr>
        <w:t>локальной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 доступа к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учебно-методическим ресурсам.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47" w:leader="none"/>
        </w:tabs>
        <w:spacing w:lineRule="exact" w:line="321"/>
        <w:ind w:left="746" w:hanging="493"/>
        <w:rPr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дома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7" w:leader="none"/>
        </w:tabs>
        <w:ind w:left="396" w:right="117" w:hanging="142"/>
        <w:rPr>
          <w:sz w:val="28"/>
        </w:rPr>
      </w:pPr>
      <w:r>
        <w:rPr>
          <w:sz w:val="28"/>
        </w:rPr>
        <w:t>персональный компьютер с возможностью воспроизведения звука и видео; 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 антивирусными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7" w:leader="none"/>
        </w:tabs>
        <w:ind w:left="396" w:right="110" w:hanging="142"/>
        <w:rPr>
          <w:sz w:val="28"/>
        </w:rPr>
      </w:pPr>
      <w:r>
        <w:rPr>
          <w:sz w:val="28"/>
        </w:rPr>
        <w:t>канал подключения к сети Интернет, оплата за который осуществляется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родителей/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представителей.</w:t>
      </w:r>
    </w:p>
    <w:p>
      <w:pPr>
        <w:pStyle w:val="1"/>
        <w:numPr>
          <w:ilvl w:val="0"/>
          <w:numId w:val="10"/>
        </w:numPr>
        <w:tabs>
          <w:tab w:val="clear" w:pos="720"/>
          <w:tab w:val="left" w:pos="3234" w:leader="none"/>
        </w:tabs>
        <w:spacing w:before="72" w:after="0"/>
        <w:ind w:left="3233" w:hanging="281"/>
        <w:jc w:val="both"/>
        <w:rPr/>
      </w:pPr>
      <w:r>
        <w:rPr/>
        <w:t>Заключительные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15" w:leader="none"/>
        </w:tabs>
        <w:ind w:left="396" w:right="118" w:hanging="0"/>
        <w:rPr>
          <w:sz w:val="28"/>
        </w:rPr>
      </w:pPr>
      <w:r>
        <w:rPr>
          <w:sz w:val="28"/>
        </w:rPr>
        <w:t>Настоящее Положение вступает в силу со дня утверждения его директором.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06" w:leader="none"/>
        </w:tabs>
        <w:spacing w:lineRule="exact" w:line="322"/>
        <w:ind w:left="605" w:hanging="494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54" w:leader="none"/>
        </w:tabs>
        <w:ind w:left="396" w:right="110" w:hanging="0"/>
        <w:rPr/>
      </w:pPr>
      <w:r>
        <w:rPr>
          <w:sz w:val="28"/>
        </w:rPr>
        <w:t>В случае изменения законодательства РФ в области образования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«СОШ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13»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Рубцовска,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дополнено 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sectPr>
      <w:type w:val="nextPage"/>
      <w:pgSz w:w="11906" w:h="16838"/>
      <w:pgMar w:left="1020" w:right="1020" w:header="0" w:top="7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Franklin Gothic Medium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  <w:font w:name="Franklin Gothic Medium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7"/>
      <w:numFmt w:val="decimal"/>
      <w:lvlText w:val="%1"/>
      <w:lvlJc w:val="left"/>
      <w:pPr>
        <w:ind w:left="112" w:hanging="503"/>
      </w:pPr>
      <w:rPr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2">
      <w:start w:val="1"/>
      <w:numFmt w:val="bullet"/>
      <w:lvlText w:val=""/>
      <w:lvlJc w:val="left"/>
      <w:pPr>
        <w:ind w:left="2069" w:hanging="50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43" w:hanging="50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18" w:hanging="50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93" w:hanging="50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67" w:hanging="50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42" w:hanging="50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17" w:hanging="503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bullet"/>
      <w:lvlText w:val="-"/>
      <w:lvlJc w:val="left"/>
      <w:pPr>
        <w:ind w:left="396" w:hanging="142"/>
      </w:pPr>
      <w:rPr>
        <w:rFonts w:ascii="Franklin Gothic Medium" w:hAnsi="Franklin Gothic Medium" w:cs="Franklin Gothic Medium" w:hint="default"/>
        <w:sz w:val="28"/>
        <w:szCs w:val="28"/>
        <w:w w:val="99"/>
        <w:rFonts w:cs="Franklin Gothic Medium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46" w:hanging="14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93" w:hanging="14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39" w:hanging="14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86" w:hanging="14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133" w:hanging="14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79" w:hanging="14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26" w:hanging="14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73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6"/>
      <w:numFmt w:val="decimal"/>
      <w:lvlText w:val="%1"/>
      <w:lvlJc w:val="left"/>
      <w:pPr>
        <w:ind w:left="112" w:hanging="632"/>
      </w:pPr>
      <w:rPr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2">
      <w:start w:val="1"/>
      <w:numFmt w:val="bullet"/>
      <w:lvlText w:val="-"/>
      <w:lvlJc w:val="left"/>
      <w:pPr>
        <w:ind w:left="396" w:hanging="142"/>
      </w:pPr>
      <w:rPr>
        <w:rFonts w:ascii="Franklin Gothic Medium" w:hAnsi="Franklin Gothic Medium" w:cs="Franklin Gothic Medium" w:hint="default"/>
        <w:sz w:val="28"/>
        <w:szCs w:val="28"/>
        <w:w w:val="99"/>
        <w:rFonts w:cs="Franklin Gothic Medium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503" w:hanging="14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555" w:hanging="14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607" w:hanging="14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659" w:hanging="14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10" w:hanging="14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62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5"/>
      <w:numFmt w:val="decimal"/>
      <w:lvlText w:val="%1"/>
      <w:lvlJc w:val="left"/>
      <w:pPr>
        <w:ind w:left="112" w:hanging="519"/>
      </w:pPr>
      <w:rPr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2">
      <w:start w:val="1"/>
      <w:numFmt w:val="bullet"/>
      <w:lvlText w:val="-"/>
      <w:lvlJc w:val="left"/>
      <w:pPr>
        <w:ind w:left="396" w:hanging="142"/>
      </w:pPr>
      <w:rPr>
        <w:rFonts w:ascii="Franklin Gothic Medium" w:hAnsi="Franklin Gothic Medium" w:cs="Franklin Gothic Medium" w:hint="default"/>
        <w:sz w:val="28"/>
        <w:szCs w:val="28"/>
        <w:w w:val="99"/>
        <w:rFonts w:cs="Franklin Gothic Medium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503" w:hanging="14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555" w:hanging="14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607" w:hanging="14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659" w:hanging="14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10" w:hanging="14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62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bullet"/>
      <w:lvlText w:val="-"/>
      <w:lvlJc w:val="left"/>
      <w:pPr>
        <w:ind w:left="396" w:hanging="142"/>
      </w:pPr>
      <w:rPr>
        <w:rFonts w:ascii="Franklin Gothic Medium" w:hAnsi="Franklin Gothic Medium" w:cs="Franklin Gothic Medium" w:hint="default"/>
        <w:sz w:val="28"/>
        <w:szCs w:val="28"/>
        <w:w w:val="99"/>
        <w:rFonts w:cs="Franklin Gothic Medium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46" w:hanging="14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93" w:hanging="14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39" w:hanging="14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86" w:hanging="14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133" w:hanging="14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79" w:hanging="14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26" w:hanging="14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73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4"/>
      <w:numFmt w:val="decimal"/>
      <w:lvlText w:val="%1"/>
      <w:lvlJc w:val="left"/>
      <w:pPr>
        <w:ind w:left="112" w:hanging="514"/>
      </w:pPr>
      <w:rPr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2">
      <w:start w:val="1"/>
      <w:numFmt w:val="bullet"/>
      <w:lvlText w:val="-"/>
      <w:lvlJc w:val="left"/>
      <w:pPr>
        <w:ind w:left="396" w:hanging="142"/>
      </w:pPr>
      <w:rPr>
        <w:rFonts w:ascii="Franklin Gothic Medium" w:hAnsi="Franklin Gothic Medium" w:cs="Franklin Gothic Medium" w:hint="default"/>
        <w:sz w:val="28"/>
        <w:szCs w:val="28"/>
        <w:w w:val="99"/>
        <w:rFonts w:cs="Franklin Gothic Medium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503" w:hanging="14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555" w:hanging="14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607" w:hanging="14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659" w:hanging="14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10" w:hanging="14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62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3"/>
      <w:numFmt w:val="decimal"/>
      <w:lvlText w:val="%1"/>
      <w:lvlJc w:val="left"/>
      <w:pPr>
        <w:ind w:left="112" w:hanging="555"/>
      </w:pPr>
      <w:rPr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2">
      <w:start w:val="1"/>
      <w:numFmt w:val="bullet"/>
      <w:lvlText w:val=""/>
      <w:lvlJc w:val="left"/>
      <w:pPr>
        <w:ind w:left="2069" w:hanging="5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43" w:hanging="5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18" w:hanging="5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93" w:hanging="5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67" w:hanging="5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42" w:hanging="5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17" w:hanging="555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2"/>
      <w:numFmt w:val="decimal"/>
      <w:lvlText w:val="%1"/>
      <w:lvlJc w:val="left"/>
      <w:pPr>
        <w:ind w:left="112" w:hanging="577"/>
      </w:pPr>
      <w:rPr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2">
      <w:start w:val="1"/>
      <w:numFmt w:val="bullet"/>
      <w:lvlText w:val="-"/>
      <w:lvlJc w:val="left"/>
      <w:pPr>
        <w:ind w:left="396" w:hanging="142"/>
      </w:pPr>
      <w:rPr>
        <w:rFonts w:ascii="Franklin Gothic Medium" w:hAnsi="Franklin Gothic Medium" w:cs="Franklin Gothic Medium" w:hint="default"/>
        <w:sz w:val="28"/>
        <w:szCs w:val="28"/>
        <w:w w:val="99"/>
        <w:rFonts w:cs="Franklin Gothic Medium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503" w:hanging="14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555" w:hanging="14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607" w:hanging="14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659" w:hanging="14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10" w:hanging="14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62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"/>
      <w:lvlJc w:val="left"/>
      <w:pPr>
        <w:ind w:left="112" w:hanging="424"/>
      </w:pPr>
      <w:rPr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2">
      <w:start w:val="1"/>
      <w:numFmt w:val="bullet"/>
      <w:lvlText w:val="-"/>
      <w:lvlJc w:val="left"/>
      <w:pPr>
        <w:ind w:left="396" w:hanging="142"/>
      </w:pPr>
      <w:rPr>
        <w:rFonts w:ascii="OpenSymbol" w:hAnsi="OpenSymbol" w:cs="OpenSymbol" w:hint="default"/>
        <w:sz w:val="28"/>
        <w:w w:val="99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503" w:hanging="14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555" w:hanging="14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607" w:hanging="14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659" w:hanging="14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10" w:hanging="14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62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ind w:left="3866" w:hanging="213"/>
      </w:pPr>
      <w:rPr>
        <w:sz w:val="28"/>
        <w:b/>
        <w:szCs w:val="26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460" w:hanging="21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061" w:hanging="21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661" w:hanging="21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262" w:hanging="21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863" w:hanging="21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463" w:hanging="21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64" w:hanging="21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65" w:hanging="213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321910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321910"/>
    <w:pPr>
      <w:spacing w:lineRule="exact" w:line="319"/>
      <w:ind w:left="1251" w:hanging="0"/>
      <w:jc w:val="both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37758e"/>
    <w:rPr>
      <w:rFonts w:ascii="Tahoma" w:hAnsi="Tahoma" w:eastAsia="Times New Roman" w:cs="Tahoma"/>
      <w:sz w:val="16"/>
      <w:szCs w:val="16"/>
      <w:lang w:val="ru-RU"/>
    </w:rPr>
  </w:style>
  <w:style w:type="character" w:styleId="ListLabel1">
    <w:name w:val="ListLabel 1"/>
    <w:qFormat/>
    <w:rPr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rFonts w:eastAsia="Franklin Gothic Medium" w:cs="Franklin Gothic Medium"/>
      <w:w w:val="99"/>
      <w:sz w:val="28"/>
      <w:szCs w:val="28"/>
      <w:lang w:val="ru-RU" w:eastAsia="en-US" w:bidi="ar-SA"/>
    </w:rPr>
  </w:style>
  <w:style w:type="character" w:styleId="ListLabel10">
    <w:name w:val="ListLabel 10"/>
    <w:qFormat/>
    <w:rPr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Franklin Gothic Medium" w:cs="Franklin Gothic Medium"/>
      <w:w w:val="99"/>
      <w:sz w:val="28"/>
      <w:szCs w:val="28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rFonts w:eastAsia="Franklin Gothic Medium" w:cs="Franklin Gothic Medium"/>
      <w:w w:val="99"/>
      <w:sz w:val="28"/>
      <w:szCs w:val="28"/>
      <w:lang w:val="ru-RU" w:eastAsia="en-US" w:bidi="ar-SA"/>
    </w:rPr>
  </w:style>
  <w:style w:type="character" w:styleId="ListLabel28">
    <w:name w:val="ListLabel 28"/>
    <w:qFormat/>
    <w:rPr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rFonts w:eastAsia="Franklin Gothic Medium" w:cs="Franklin Gothic Medium"/>
      <w:w w:val="99"/>
      <w:sz w:val="28"/>
      <w:szCs w:val="28"/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rFonts w:eastAsia="Franklin Gothic Medium" w:cs="Franklin Gothic Medium"/>
      <w:w w:val="99"/>
      <w:sz w:val="28"/>
      <w:szCs w:val="28"/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rFonts w:eastAsia="Franklin Gothic Medium" w:cs="Franklin Gothic Medium"/>
      <w:w w:val="99"/>
      <w:sz w:val="28"/>
      <w:szCs w:val="28"/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lang w:val="ru-RU" w:eastAsia="en-US" w:bidi="ar-SA"/>
    </w:rPr>
  </w:style>
  <w:style w:type="character" w:styleId="ListLabel65">
    <w:name w:val="ListLabel 65"/>
    <w:qFormat/>
    <w:rPr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rFonts w:ascii="Franklin Gothic Medium" w:hAnsi="Franklin Gothic Medium"/>
      <w:w w:val="99"/>
      <w:sz w:val="28"/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lang w:val="ru-RU" w:eastAsia="en-US" w:bidi="ar-SA"/>
    </w:rPr>
  </w:style>
  <w:style w:type="character" w:styleId="ListLabel74">
    <w:name w:val="ListLabel 74"/>
    <w:qFormat/>
    <w:rPr>
      <w:lang w:val="ru-RU" w:eastAsia="en-US" w:bidi="ar-SA"/>
    </w:rPr>
  </w:style>
  <w:style w:type="character" w:styleId="ListLabel75">
    <w:name w:val="ListLabel 75"/>
    <w:qFormat/>
    <w:rPr>
      <w:rFonts w:eastAsia="Times New Roman" w:cs="Times New Roman"/>
      <w:b/>
      <w:bCs/>
      <w:w w:val="100"/>
      <w:sz w:val="28"/>
      <w:szCs w:val="26"/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lang w:val="ru-RU" w:eastAsia="en-US" w:bidi="ar-SA"/>
    </w:rPr>
  </w:style>
  <w:style w:type="character" w:styleId="ListLabel83">
    <w:name w:val="ListLabel 83"/>
    <w:qFormat/>
    <w:rPr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rsid w:val="00321910"/>
    <w:pPr>
      <w:ind w:left="396" w:hanging="0"/>
      <w:jc w:val="both"/>
    </w:pPr>
    <w:rPr>
      <w:sz w:val="28"/>
      <w:szCs w:val="28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321910"/>
    <w:pPr>
      <w:ind w:left="396" w:hanging="142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321910"/>
    <w:pPr/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37758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219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Neat_Office/6.2.8.2$Windows_x86 LibreOffice_project/</Application>
  <Pages>7</Pages>
  <Words>1580</Words>
  <Characters>11968</Characters>
  <CharactersWithSpaces>13866</CharactersWithSpaces>
  <Paragraphs>106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2023-02-10T04:27:00Z</dcterms:created>
  <dc:creator>14 кабинет</dc:creator>
  <dc:description/>
  <dc:language>ru-RU</dc:language>
  <cp:lastModifiedBy>user</cp:lastModifiedBy>
  <dcterms:modified xsi:type="dcterms:W3CDTF">2023-02-10T05:01:00Z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Created">
    <vt:filetime>2018-02-12T00:00:00Z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2023-02-10T00:00:00Z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