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569" w:type="dxa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1"/>
        <w:gridCol w:w="4877"/>
      </w:tblGrid>
      <w:tr>
        <w:trPr>
          <w:trHeight w:val="1370" w:hRule="atLeast"/>
        </w:trPr>
        <w:tc>
          <w:tcPr>
            <w:tcW w:w="4691" w:type="dxa"/>
            <w:tcBorders/>
          </w:tcPr>
          <w:p>
            <w:pPr>
              <w:pStyle w:val="TableParagraph"/>
              <w:widowControl w:val="false"/>
              <w:spacing w:lineRule="exact" w:line="266" w:before="0" w:after="0"/>
              <w:ind w:left="2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ПРИНЯТО</w:t>
            </w:r>
          </w:p>
          <w:p>
            <w:pPr>
              <w:pStyle w:val="TableParagraph"/>
              <w:widowControl w:val="false"/>
              <w:spacing w:before="0" w:after="0"/>
              <w:ind w:left="2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заседании</w:t>
            </w:r>
          </w:p>
          <w:p>
            <w:pPr>
              <w:pStyle w:val="TableParagraph"/>
              <w:widowControl w:val="false"/>
              <w:spacing w:before="0" w:after="0"/>
              <w:ind w:left="200" w:right="20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Протокол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2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26.08.2022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</w:p>
        </w:tc>
        <w:tc>
          <w:tcPr>
            <w:tcW w:w="4877" w:type="dxa"/>
            <w:tcBorders/>
          </w:tcPr>
          <w:p>
            <w:pPr>
              <w:pStyle w:val="TableParagraph"/>
              <w:widowControl w:val="false"/>
              <w:spacing w:before="0" w:after="0"/>
              <w:ind w:left="2032" w:right="181" w:firstLine="10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УТВЕРЖДЕНО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 73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26.08.202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250190</wp:posOffset>
                  </wp:positionV>
                  <wp:extent cx="1261745" cy="1134110"/>
                  <wp:effectExtent l="0" t="0" r="0" b="0"/>
                  <wp:wrapNone/>
                  <wp:docPr id="1" name="Изображение1" descr="Документ (4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Документ (4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</w:p>
        </w:tc>
      </w:tr>
    </w:tbl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11" w:after="0"/>
        <w:ind w:left="0" w:hanging="0"/>
        <w:jc w:val="left"/>
        <w:rPr>
          <w:sz w:val="21"/>
        </w:rPr>
      </w:pPr>
      <w:r>
        <w:rPr>
          <w:sz w:val="21"/>
        </w:rPr>
      </w:r>
    </w:p>
    <w:p>
      <w:pPr>
        <w:pStyle w:val="Style18"/>
        <w:spacing w:lineRule="auto" w:line="240"/>
        <w:rPr/>
      </w:pPr>
      <w:r>
        <w:rPr/>
        <w:t xml:space="preserve">Положение о зачете результатов, полученных учащимися в других организациях </w:t>
      </w:r>
    </w:p>
    <w:p>
      <w:pPr>
        <w:pStyle w:val="Style14"/>
        <w:spacing w:before="5" w:after="0"/>
        <w:ind w:left="0" w:hanging="0"/>
        <w:jc w:val="left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numPr>
          <w:ilvl w:val="0"/>
          <w:numId w:val="7"/>
        </w:numPr>
        <w:tabs>
          <w:tab w:val="clear" w:pos="720"/>
          <w:tab w:val="left" w:pos="4648" w:leader="none"/>
        </w:tabs>
        <w:ind w:left="4647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654" w:leader="none"/>
        </w:tabs>
        <w:ind w:left="300" w:right="162" w:firstLine="851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обучающихся, полученных в других организациях,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5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№13»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школа).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575" w:leader="none"/>
        </w:tabs>
        <w:ind w:left="300" w:right="162" w:firstLine="851"/>
        <w:rPr>
          <w:sz w:val="24"/>
        </w:rPr>
      </w:pPr>
      <w:r>
        <w:rPr>
          <w:sz w:val="24"/>
        </w:rPr>
        <w:t>Положение разработано в соответствии с Федеральным законом от 29.12.2012 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утвержденным приказом Минобрнауки России, Минпросвещения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30.07.2020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845/369.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602" w:leader="none"/>
        </w:tabs>
        <w:ind w:left="300" w:right="163" w:firstLine="851"/>
        <w:rPr>
          <w:sz w:val="24"/>
        </w:rPr>
      </w:pPr>
      <w:r>
        <w:rPr>
          <w:sz w:val="24"/>
        </w:rPr>
        <w:t>Зачет результатов освоения учебных предметов, курсов, дисциплин 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 (далее – зачет результатов), могут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743" w:leader="none"/>
        </w:tabs>
        <w:ind w:left="300" w:right="162" w:firstLine="851"/>
        <w:rPr>
          <w:sz w:val="24"/>
        </w:rPr>
      </w:pPr>
      <w:r>
        <w:rPr>
          <w:sz w:val="24"/>
        </w:rPr>
        <w:t>Зачету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>
      <w:pPr>
        <w:pStyle w:val="Style14"/>
        <w:spacing w:before="4" w:after="0"/>
        <w:ind w:left="0" w:hanging="0"/>
        <w:jc w:val="left"/>
        <w:rPr/>
      </w:pPr>
      <w:r>
        <w:rPr/>
      </w:r>
    </w:p>
    <w:p>
      <w:pPr>
        <w:pStyle w:val="1"/>
        <w:numPr>
          <w:ilvl w:val="0"/>
          <w:numId w:val="7"/>
        </w:numPr>
        <w:tabs>
          <w:tab w:val="clear" w:pos="720"/>
          <w:tab w:val="left" w:pos="4117" w:leader="none"/>
        </w:tabs>
        <w:ind w:left="4117" w:hanging="240"/>
        <w:jc w:val="both"/>
        <w:rPr/>
      </w:pPr>
      <w:r>
        <w:rPr/>
        <w:t>Условия</w:t>
      </w:r>
      <w:r>
        <w:rPr>
          <w:spacing w:val="-2"/>
        </w:rPr>
        <w:t xml:space="preserve"> </w:t>
      </w:r>
      <w:r>
        <w:rPr/>
        <w:t>зачета</w:t>
      </w:r>
      <w:r>
        <w:rPr>
          <w:spacing w:val="-1"/>
        </w:rPr>
        <w:t xml:space="preserve"> </w:t>
      </w:r>
      <w:r>
        <w:rPr/>
        <w:t>результатов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26" w:leader="none"/>
        </w:tabs>
        <w:ind w:left="300" w:right="162" w:firstLine="851"/>
        <w:rPr>
          <w:sz w:val="24"/>
        </w:rPr>
      </w:pPr>
      <w:r>
        <w:rPr>
          <w:sz w:val="24"/>
        </w:rPr>
        <w:t>Зачет осуществляется по заявлению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обучающегося, составленного по форме, указанной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>
      <w:pPr>
        <w:pStyle w:val="Style14"/>
        <w:ind w:left="300" w:right="166" w:firstLine="851"/>
        <w:rPr/>
      </w:pPr>
      <w:r>
        <w:rPr/>
        <w:t>а) документа об образовании и (или) о квалификации, в том числе об образовании 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-2"/>
        </w:rPr>
        <w:t xml:space="preserve"> </w:t>
      </w:r>
      <w:r>
        <w:rPr/>
        <w:t>о квалификации,</w:t>
      </w:r>
      <w:r>
        <w:rPr>
          <w:spacing w:val="-2"/>
        </w:rPr>
        <w:t xml:space="preserve"> </w:t>
      </w:r>
      <w:r>
        <w:rPr/>
        <w:t>полученных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иностранном государстве;</w:t>
      </w:r>
    </w:p>
    <w:p>
      <w:pPr>
        <w:pStyle w:val="Style14"/>
        <w:ind w:left="300" w:right="162" w:firstLine="851"/>
        <w:rPr/>
      </w:pPr>
      <w:r>
        <w:rPr/>
        <w:t>б)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обучении,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справки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обучении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</w:t>
      </w:r>
      <w:r>
        <w:rPr>
          <w:spacing w:val="60"/>
        </w:rPr>
        <w:t xml:space="preserve"> </w:t>
      </w:r>
      <w:r>
        <w:rPr/>
        <w:t>периоде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выданного</w:t>
      </w:r>
      <w:r>
        <w:rPr>
          <w:spacing w:val="1"/>
        </w:rPr>
        <w:t xml:space="preserve"> </w:t>
      </w:r>
      <w:r>
        <w:rPr/>
        <w:t>иностранными</w:t>
      </w:r>
      <w:r>
        <w:rPr>
          <w:spacing w:val="1"/>
        </w:rPr>
        <w:t xml:space="preserve"> </w:t>
      </w:r>
      <w:r>
        <w:rPr/>
        <w:t>организациями</w:t>
      </w:r>
      <w:r>
        <w:rPr>
          <w:spacing w:val="1"/>
        </w:rPr>
        <w:t xml:space="preserve"> </w:t>
      </w:r>
      <w:r>
        <w:rPr/>
        <w:t>(справки,</w:t>
      </w:r>
      <w:r>
        <w:rPr>
          <w:spacing w:val="1"/>
        </w:rPr>
        <w:t xml:space="preserve"> </w:t>
      </w:r>
      <w:r>
        <w:rPr/>
        <w:t>академической</w:t>
      </w:r>
      <w:r>
        <w:rPr>
          <w:spacing w:val="1"/>
        </w:rPr>
        <w:t xml:space="preserve"> </w:t>
      </w:r>
      <w:r>
        <w:rPr/>
        <w:t>справки и</w:t>
      </w:r>
      <w:r>
        <w:rPr>
          <w:spacing w:val="1"/>
        </w:rPr>
        <w:t xml:space="preserve"> </w:t>
      </w:r>
      <w:r>
        <w:rPr/>
        <w:t>иного документа).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52" w:leader="none"/>
        </w:tabs>
        <w:ind w:left="300" w:right="166" w:firstLine="851"/>
        <w:rPr>
          <w:sz w:val="24"/>
        </w:rPr>
      </w:pPr>
      <w:r>
        <w:rPr>
          <w:sz w:val="24"/>
        </w:rPr>
        <w:t>Заявление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подаются 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0" w:leader="none"/>
          <w:tab w:val="left" w:pos="1741" w:leader="none"/>
        </w:tabs>
        <w:ind w:left="1740" w:right="0" w:hanging="589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0" w:leader="none"/>
          <w:tab w:val="left" w:pos="1741" w:leader="none"/>
        </w:tabs>
        <w:ind w:left="300" w:right="164" w:firstLine="851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1" w:leader="none"/>
        </w:tabs>
        <w:ind w:left="300" w:right="162" w:firstLine="851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машиночитаемого распознавания его реквизитов) посредством электронной почты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 с использованием функционала официального сайта школы в сети Интернет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59" w:leader="none"/>
        </w:tabs>
        <w:ind w:left="300" w:right="161" w:firstLine="851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140" w:right="680" w:gutter="0" w:header="0" w:top="82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1"/>
          <w:numId w:val="5"/>
        </w:numPr>
        <w:tabs>
          <w:tab w:val="clear" w:pos="720"/>
          <w:tab w:val="left" w:pos="1654" w:leader="none"/>
        </w:tabs>
        <w:spacing w:before="60" w:after="0"/>
        <w:ind w:left="300" w:right="161" w:firstLine="851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контролю и надзору в сфере образования. В таком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 документ принимается вместе с документом, выданным по итогам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4" w:leader="none"/>
        </w:tabs>
        <w:ind w:left="300" w:right="165" w:firstLine="851"/>
        <w:rPr>
          <w:sz w:val="24"/>
        </w:rPr>
      </w:pPr>
      <w:r>
        <w:rPr>
          <w:sz w:val="24"/>
        </w:rPr>
        <w:t>Результаты, подтвержденные иностранными документами об обучении,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8"/>
          <w:sz w:val="24"/>
        </w:rPr>
        <w:t xml:space="preserve"> </w:t>
      </w:r>
      <w:r>
        <w:rPr>
          <w:sz w:val="24"/>
        </w:rPr>
        <w:t>зачету</w:t>
      </w:r>
      <w:r>
        <w:rPr>
          <w:spacing w:val="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</w:t>
      </w:r>
    </w:p>
    <w:p>
      <w:pPr>
        <w:pStyle w:val="Style14"/>
        <w:ind w:left="300" w:hanging="0"/>
        <w:rPr/>
      </w:pPr>
      <w:r>
        <w:rPr/>
        <w:t>«Иностранный</w:t>
      </w:r>
      <w:r>
        <w:rPr>
          <w:spacing w:val="-2"/>
        </w:rPr>
        <w:t xml:space="preserve"> </w:t>
      </w:r>
      <w:r>
        <w:rPr/>
        <w:t>язык»</w:t>
      </w:r>
      <w:r>
        <w:rPr>
          <w:spacing w:val="-9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дополнительных образовательных</w:t>
      </w:r>
      <w:r>
        <w:rPr>
          <w:spacing w:val="-2"/>
        </w:rPr>
        <w:t xml:space="preserve"> </w:t>
      </w:r>
      <w:r>
        <w:rPr/>
        <w:t>программ.</w:t>
      </w:r>
    </w:p>
    <w:p>
      <w:pPr>
        <w:pStyle w:val="Style14"/>
        <w:spacing w:before="5" w:after="0"/>
        <w:ind w:left="0" w:hanging="0"/>
        <w:jc w:val="left"/>
        <w:rPr/>
      </w:pPr>
      <w:r>
        <w:rPr/>
      </w:r>
    </w:p>
    <w:p>
      <w:pPr>
        <w:pStyle w:val="1"/>
        <w:numPr>
          <w:ilvl w:val="0"/>
          <w:numId w:val="7"/>
        </w:numPr>
        <w:tabs>
          <w:tab w:val="clear" w:pos="720"/>
          <w:tab w:val="left" w:pos="3995" w:leader="none"/>
        </w:tabs>
        <w:ind w:left="3994" w:hanging="241"/>
        <w:jc w:val="both"/>
        <w:rPr/>
      </w:pPr>
      <w:r>
        <w:rPr/>
        <w:t>Процедура зачета</w:t>
      </w:r>
      <w:r>
        <w:rPr>
          <w:spacing w:val="-4"/>
        </w:rPr>
        <w:t xml:space="preserve"> </w:t>
      </w:r>
      <w:r>
        <w:rPr/>
        <w:t>результатов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94" w:leader="none"/>
        </w:tabs>
        <w:ind w:left="300" w:right="162" w:firstLine="851"/>
        <w:rPr>
          <w:sz w:val="24"/>
        </w:rPr>
      </w:pPr>
      <w:r>
        <w:rPr>
          <w:sz w:val="24"/>
        </w:rPr>
        <w:t>Зачет осуществляется посредством сопоставления планируемых результатов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частью)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организации.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82" w:leader="none"/>
        </w:tabs>
        <w:ind w:left="300" w:right="163" w:firstLine="851"/>
        <w:rPr>
          <w:sz w:val="24"/>
        </w:rPr>
      </w:pPr>
      <w:r>
        <w:rPr>
          <w:sz w:val="24"/>
        </w:rPr>
        <w:t>Сопоставление планируемых результатов обучения с результатами 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 директора по учебной работе не позднее пяти рабочих дней с даты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24" w:leader="none"/>
        </w:tabs>
        <w:ind w:left="300" w:right="161" w:firstLine="851"/>
        <w:rPr>
          <w:sz w:val="24"/>
        </w:rPr>
      </w:pP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сопоставления планируемых результатов обучения с результатами 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 том числе решение об осуществлении зачета результатов обучающегося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 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в этот же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81" w:leader="none"/>
        </w:tabs>
        <w:ind w:left="300" w:right="166" w:firstLine="851"/>
        <w:rPr>
          <w:sz w:val="24"/>
        </w:rPr>
      </w:pP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1" w:leader="none"/>
        </w:tabs>
        <w:ind w:left="300" w:right="165" w:firstLine="851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курс,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(модуль),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предмет), изученные в другой организации, входят в состав учебного плана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1" w:leader="none"/>
        </w:tabs>
        <w:ind w:left="300" w:right="164" w:firstLine="851"/>
        <w:rPr>
          <w:sz w:val="24"/>
        </w:rPr>
      </w:pPr>
      <w:r>
        <w:rPr>
          <w:sz w:val="24"/>
        </w:rPr>
        <w:t>название учебного предмета, изученного в другой организации, совпадает 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 учебного предмета в учебном плане образовательной программы школы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совпадают их планируемые результаты освоения;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1" w:leader="none"/>
        </w:tabs>
        <w:ind w:left="300" w:right="161" w:firstLine="851"/>
        <w:rPr>
          <w:sz w:val="24"/>
        </w:rPr>
      </w:pPr>
      <w:r>
        <w:rPr>
          <w:sz w:val="24"/>
        </w:rPr>
        <w:t>количество часов, отведенное на изучение учебного предмета, изученного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организации, составляет не менее 85 процентов от количества часов, отведенного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05" w:leader="none"/>
        </w:tabs>
        <w:ind w:left="300" w:right="163" w:firstLine="851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 и предпрофессиональных образовательных программ в области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направлению «Изобразительное искусство» – по учебному предмету 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«Музыка».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99" w:leader="none"/>
        </w:tabs>
        <w:ind w:left="300" w:right="162" w:firstLine="851"/>
        <w:rPr>
          <w:sz w:val="24"/>
        </w:rPr>
      </w:pPr>
      <w:r>
        <w:rPr>
          <w:sz w:val="24"/>
        </w:rPr>
        <w:t>Обучающимся по основным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засчитываются результаты освоения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общеразвивающих и предпрофессиональных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физической культуры и спорта в организациях, осуществляющих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 и образовательную деятельность, по учебному предмету «Физическая культура»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(контрольно-переводное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разряды).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52" w:leader="none"/>
        </w:tabs>
        <w:ind w:left="300" w:right="163" w:firstLine="8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по соответствующим учебным предметам, полученными в другой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решение о зачете результатов принимается по согласованию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>
      <w:pPr>
        <w:sectPr>
          <w:type w:val="nextPage"/>
          <w:pgSz w:w="11906" w:h="16838"/>
          <w:pgMar w:left="1140" w:right="68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1597" w:leader="none"/>
        </w:tabs>
        <w:ind w:left="300" w:right="163" w:firstLine="851"/>
        <w:rPr>
          <w:sz w:val="24"/>
        </w:rPr>
      </w:pPr>
      <w:r>
        <w:rPr>
          <w:sz w:val="24"/>
        </w:rPr>
        <w:t>С целью установления соответствия школа проводит оценивание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оценивание)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1" w:leader="none"/>
        </w:tabs>
        <w:spacing w:before="60" w:after="0"/>
        <w:ind w:left="300" w:right="163" w:firstLine="851"/>
        <w:rPr>
          <w:sz w:val="24"/>
        </w:rPr>
      </w:pPr>
      <w:r>
        <w:rPr>
          <w:sz w:val="24"/>
        </w:rPr>
        <w:t>несовпадения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"/>
          <w:sz w:val="24"/>
        </w:rPr>
        <w:t xml:space="preserve"> </w:t>
      </w:r>
      <w:r>
        <w:rPr>
          <w:sz w:val="24"/>
        </w:rPr>
        <w:t>безбалльного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41" w:leader="none"/>
        </w:tabs>
        <w:ind w:left="300" w:right="163" w:firstLine="851"/>
        <w:rPr>
          <w:sz w:val="24"/>
        </w:rPr>
      </w:pP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школы.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14" w:leader="none"/>
        </w:tabs>
        <w:ind w:left="300" w:right="163" w:firstLine="851"/>
        <w:rPr>
          <w:sz w:val="24"/>
        </w:rPr>
      </w:pPr>
      <w:r>
        <w:rPr>
          <w:sz w:val="24"/>
        </w:rPr>
        <w:t>Оценивание проводит комиссия, созданная педагогическим советом школы,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не менее трех человек в течение пяти рабочих дней с даты принятия 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процедуре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05" w:leader="none"/>
        </w:tabs>
        <w:ind w:left="300" w:right="162" w:firstLine="851"/>
        <w:rPr>
          <w:sz w:val="24"/>
        </w:rPr>
      </w:pPr>
      <w:r>
        <w:rPr>
          <w:sz w:val="24"/>
        </w:rPr>
        <w:t>Комиссия, указанная в пункте 3.9. Положения, вправе проводить оценивание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промежуточной аттестации, предусмотренных образовательной программой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26" w:leader="none"/>
        </w:tabs>
        <w:ind w:left="300" w:right="164" w:firstLine="851"/>
        <w:rPr>
          <w:sz w:val="24"/>
        </w:rPr>
      </w:pPr>
      <w:r>
        <w:rPr>
          <w:sz w:val="24"/>
        </w:rPr>
        <w:t>Результаты оценивания оформляются протоколом, который подписывают все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53" w:leader="none"/>
        </w:tabs>
        <w:ind w:left="300" w:right="161" w:firstLine="851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зачете результатов.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37" w:leader="none"/>
        </w:tabs>
        <w:ind w:left="300" w:right="165" w:firstLine="851"/>
        <w:rPr>
          <w:sz w:val="24"/>
        </w:rPr>
      </w:pPr>
      <w:r>
        <w:rPr>
          <w:sz w:val="24"/>
        </w:rPr>
        <w:t>Зачтенные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4"/>
          <w:sz w:val="24"/>
        </w:rPr>
        <w:t xml:space="preserve"> </w:t>
      </w:r>
      <w:r>
        <w:rPr>
          <w:sz w:val="24"/>
        </w:rPr>
        <w:t>«3»,</w:t>
      </w:r>
      <w:r>
        <w:rPr>
          <w:spacing w:val="6"/>
          <w:sz w:val="24"/>
        </w:rPr>
        <w:t xml:space="preserve"> </w:t>
      </w:r>
      <w:r>
        <w:rPr>
          <w:sz w:val="24"/>
        </w:rPr>
        <w:t>«4»,</w:t>
      </w:r>
      <w:r>
        <w:rPr>
          <w:spacing w:val="5"/>
          <w:sz w:val="24"/>
        </w:rPr>
        <w:t xml:space="preserve"> </w:t>
      </w:r>
      <w:r>
        <w:rPr>
          <w:sz w:val="24"/>
        </w:rPr>
        <w:t>«5».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0" w:leader="none"/>
        </w:tabs>
        <w:spacing w:before="1" w:after="0"/>
        <w:ind w:left="300" w:right="164" w:firstLine="8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может быть отозвано. Об отзыве заявления о зачете обучающийся, 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957" w:leader="none"/>
        </w:tabs>
        <w:ind w:left="300" w:right="163" w:firstLine="851"/>
        <w:rPr>
          <w:sz w:val="24"/>
        </w:rPr>
      </w:pPr>
      <w:r>
        <w:rPr>
          <w:sz w:val="24"/>
        </w:rPr>
        <w:t>Заявление(я)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приказы директора о зачете/отказе в зачете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зачете/отказе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несовершеннолетнего обучающегося,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>
      <w:pPr>
        <w:pStyle w:val="Style14"/>
        <w:spacing w:before="5" w:after="0"/>
        <w:ind w:left="0" w:hanging="0"/>
        <w:jc w:val="left"/>
        <w:rPr/>
      </w:pPr>
      <w:r>
        <w:rPr/>
      </w:r>
    </w:p>
    <w:p>
      <w:pPr>
        <w:pStyle w:val="1"/>
        <w:numPr>
          <w:ilvl w:val="0"/>
          <w:numId w:val="7"/>
        </w:numPr>
        <w:tabs>
          <w:tab w:val="clear" w:pos="720"/>
          <w:tab w:val="left" w:pos="4168" w:leader="none"/>
        </w:tabs>
        <w:spacing w:before="1" w:after="0"/>
        <w:ind w:left="4167" w:hanging="241"/>
        <w:jc w:val="both"/>
        <w:rPr/>
      </w:pPr>
      <w:r>
        <w:rPr/>
        <w:t>Отказ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зачете</w:t>
      </w:r>
      <w:r>
        <w:rPr>
          <w:spacing w:val="-2"/>
        </w:rPr>
        <w:t xml:space="preserve"> </w:t>
      </w:r>
      <w:r>
        <w:rPr/>
        <w:t>результатов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93" w:leader="none"/>
        </w:tabs>
        <w:ind w:left="300" w:right="162" w:firstLine="85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зачете.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602" w:leader="none"/>
        </w:tabs>
        <w:ind w:left="300" w:right="165" w:firstLine="851"/>
        <w:rPr>
          <w:sz w:val="24"/>
        </w:rPr>
      </w:pPr>
      <w:r>
        <w:rPr>
          <w:sz w:val="24"/>
        </w:rPr>
        <w:t>Решение об отказе утверждается приказом директора не позднее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зачете результатов.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80" w:leader="none"/>
        </w:tabs>
        <w:ind w:left="300" w:right="161" w:firstLine="851"/>
        <w:rPr>
          <w:sz w:val="24"/>
        </w:rPr>
      </w:pPr>
      <w:r>
        <w:rPr>
          <w:sz w:val="24"/>
        </w:rPr>
        <w:t>Приказ директора, указанный в пункте 4.2. Положения, с приложением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>
      <w:pPr>
        <w:pStyle w:val="Style14"/>
        <w:spacing w:before="3" w:after="0"/>
        <w:ind w:left="0" w:hanging="0"/>
        <w:jc w:val="left"/>
        <w:rPr/>
      </w:pPr>
      <w:r>
        <w:rPr/>
      </w:r>
    </w:p>
    <w:p>
      <w:pPr>
        <w:pStyle w:val="1"/>
        <w:numPr>
          <w:ilvl w:val="0"/>
          <w:numId w:val="7"/>
        </w:numPr>
        <w:tabs>
          <w:tab w:val="clear" w:pos="720"/>
          <w:tab w:val="left" w:pos="3270" w:leader="none"/>
        </w:tabs>
        <w:ind w:left="3269" w:hanging="241"/>
        <w:jc w:val="both"/>
        <w:rPr/>
      </w:pPr>
      <w:r>
        <w:rPr/>
        <w:t>Перевод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индивидуальный учебный</w:t>
      </w:r>
      <w:r>
        <w:rPr>
          <w:spacing w:val="-2"/>
        </w:rPr>
        <w:t xml:space="preserve"> </w:t>
      </w:r>
      <w:r>
        <w:rPr/>
        <w:t>план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0" w:leader="none"/>
        </w:tabs>
        <w:ind w:left="300" w:right="162" w:firstLine="851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зачет,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1" w:leader="none"/>
        </w:tabs>
        <w:ind w:left="300" w:right="166" w:firstLine="851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после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64" w:leader="none"/>
        </w:tabs>
        <w:ind w:left="300" w:right="161" w:firstLine="851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о переходе на обучение по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0"/>
          <w:sz w:val="24"/>
        </w:rPr>
        <w:t xml:space="preserve"> </w:t>
      </w:r>
      <w:r>
        <w:rPr>
          <w:sz w:val="24"/>
        </w:rPr>
        <w:t>дней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даты</w:t>
      </w:r>
      <w:r>
        <w:rPr>
          <w:spacing w:val="16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6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пункте</w:t>
      </w:r>
    </w:p>
    <w:p>
      <w:pPr>
        <w:sectPr>
          <w:type w:val="nextPage"/>
          <w:pgSz w:w="11906" w:h="16838"/>
          <w:pgMar w:left="1140" w:right="68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300" w:hanging="0"/>
        <w:rPr/>
      </w:pPr>
      <w:r>
        <w:rPr/>
        <w:t>5.2.</w:t>
      </w:r>
      <w:r>
        <w:rPr>
          <w:spacing w:val="-3"/>
        </w:rPr>
        <w:t xml:space="preserve"> </w:t>
      </w:r>
      <w:r>
        <w:rPr/>
        <w:t>Положения.</w:t>
      </w:r>
    </w:p>
    <w:p>
      <w:pPr>
        <w:sectPr>
          <w:type w:val="nextPage"/>
          <w:pgSz w:w="11906" w:h="16838"/>
          <w:pgMar w:left="1140" w:right="68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60" w:after="0"/>
        <w:ind w:left="300" w:right="163" w:firstLine="851"/>
        <w:rPr/>
      </w:pPr>
      <w:r>
        <w:rPr/>
        <w:t>5.4.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составлении</w:t>
      </w:r>
      <w:r>
        <w:rPr>
          <w:spacing w:val="1"/>
        </w:rPr>
        <w:t xml:space="preserve"> </w:t>
      </w:r>
      <w:r>
        <w:rPr/>
        <w:t>индивидуального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него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включаются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предметы,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которым</w:t>
      </w:r>
      <w:r>
        <w:rPr>
          <w:spacing w:val="1"/>
        </w:rPr>
        <w:t xml:space="preserve"> </w:t>
      </w:r>
      <w:r>
        <w:rPr/>
        <w:t>школа</w:t>
      </w:r>
      <w:r>
        <w:rPr>
          <w:spacing w:val="1"/>
        </w:rPr>
        <w:t xml:space="preserve"> </w:t>
      </w:r>
      <w:r>
        <w:rPr/>
        <w:t>зачла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промежуточной</w:t>
      </w:r>
      <w:r>
        <w:rPr>
          <w:spacing w:val="1"/>
        </w:rPr>
        <w:t xml:space="preserve"> </w:t>
      </w:r>
      <w:r>
        <w:rPr/>
        <w:t>аттестации.</w:t>
      </w:r>
    </w:p>
    <w:p>
      <w:pPr>
        <w:pStyle w:val="Style14"/>
        <w:spacing w:before="60" w:after="0"/>
        <w:ind w:left="6279" w:right="165" w:firstLine="2340"/>
        <w:jc w:val="right"/>
        <w:rPr/>
      </w:pPr>
      <w:r>
        <w:rPr/>
        <w:t>Приложение</w:t>
      </w:r>
      <w:r>
        <w:rPr>
          <w:spacing w:val="-57"/>
        </w:rPr>
        <w:t xml:space="preserve"> </w:t>
      </w:r>
      <w:r>
        <w:rPr/>
        <w:t>к Положению о зачете результатов,</w:t>
      </w:r>
      <w:r>
        <w:rPr>
          <w:spacing w:val="-57"/>
        </w:rPr>
        <w:t xml:space="preserve"> </w:t>
      </w:r>
      <w:r>
        <w:rPr/>
        <w:t>полученных</w:t>
      </w:r>
      <w:r>
        <w:rPr>
          <w:spacing w:val="2"/>
        </w:rPr>
        <w:t xml:space="preserve"> </w:t>
      </w:r>
      <w:r>
        <w:rPr/>
        <w:t>обучающимися</w:t>
      </w:r>
    </w:p>
    <w:p>
      <w:pPr>
        <w:pStyle w:val="Style14"/>
        <w:ind w:left="0" w:right="163" w:hanging="0"/>
        <w:jc w:val="right"/>
        <w:rPr/>
      </w:pPr>
      <w:r>
        <w:rPr/>
        <w:t>в</w:t>
      </w:r>
      <w:r>
        <w:rPr>
          <w:spacing w:val="-4"/>
        </w:rPr>
        <w:t xml:space="preserve"> </w:t>
      </w:r>
      <w:r>
        <w:rPr/>
        <w:t>других</w:t>
      </w:r>
      <w:r>
        <w:rPr>
          <w:spacing w:val="-2"/>
        </w:rPr>
        <w:t xml:space="preserve"> </w:t>
      </w:r>
      <w:r>
        <w:rPr/>
        <w:t>организациях,</w:t>
      </w:r>
    </w:p>
    <w:p>
      <w:pPr>
        <w:pStyle w:val="Style14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4"/>
        <w:spacing w:before="7" w:after="0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4"/>
        <w:ind w:left="0" w:right="160" w:hanging="0"/>
        <w:jc w:val="right"/>
        <w:rPr/>
      </w:pPr>
      <w:r>
        <w:rPr/>
        <w:t>Директору</w:t>
      </w:r>
      <w:r>
        <w:rPr>
          <w:spacing w:val="-7"/>
        </w:rPr>
        <w:t xml:space="preserve"> </w:t>
      </w:r>
      <w:r>
        <w:rPr/>
        <w:t>МОУ</w:t>
      </w:r>
      <w:r>
        <w:rPr>
          <w:spacing w:val="4"/>
        </w:rPr>
        <w:t xml:space="preserve"> </w:t>
      </w:r>
      <w:r>
        <w:rPr/>
        <w:t>«КСОШ №3»</w:t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ind w:left="0" w:hanging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5040630</wp:posOffset>
                </wp:positionH>
                <wp:positionV relativeFrom="paragraph">
                  <wp:posOffset>201295</wp:posOffset>
                </wp:positionV>
                <wp:extent cx="1981200" cy="0"/>
                <wp:effectExtent l="3175" t="3810" r="3175" b="317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6.9pt,15.85pt" to="552.85pt,15.8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4"/>
        <w:spacing w:before="6" w:after="0"/>
        <w:ind w:left="0" w:hanging="0"/>
        <w:jc w:val="left"/>
        <w:rPr>
          <w:sz w:val="11"/>
        </w:rPr>
      </w:pPr>
      <w:r>
        <w:rPr>
          <w:sz w:val="11"/>
        </w:rPr>
      </w:r>
    </w:p>
    <w:p>
      <w:pPr>
        <w:pStyle w:val="Style14"/>
        <w:tabs>
          <w:tab w:val="clear" w:pos="720"/>
          <w:tab w:val="left" w:pos="9973" w:leader="none"/>
        </w:tabs>
        <w:spacing w:before="90" w:after="0"/>
        <w:ind w:left="6632" w:hanging="0"/>
        <w:jc w:val="left"/>
        <w:rPr/>
      </w:pPr>
      <w:r>
        <w:rPr/>
        <w:t xml:space="preserve">от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9973" w:leader="none"/>
        </w:tabs>
        <w:ind w:left="6359" w:right="111" w:firstLine="247"/>
        <w:jc w:val="left"/>
        <w:rPr/>
      </w:pPr>
      <w:r>
        <w:rPr/>
        <w:t>Тел.</w:t>
      </w:r>
      <w:r>
        <w:rPr>
          <w:u w:val="single"/>
        </w:rPr>
        <w:tab/>
      </w:r>
      <w:r>
        <w:rPr/>
        <w:t xml:space="preserve"> e-mail:</w:t>
      </w:r>
      <w:r>
        <w:rPr>
          <w:u w:val="single"/>
        </w:rPr>
        <w:t xml:space="preserve"> </w:t>
        <w:tab/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1"/>
        <w:spacing w:before="217" w:after="0"/>
        <w:ind w:left="1905" w:right="922" w:hanging="0"/>
        <w:jc w:val="center"/>
        <w:rPr/>
      </w:pPr>
      <w:r>
        <w:rPr/>
        <w:t>ЗАЯВЛЕНИЕ</w:t>
      </w:r>
    </w:p>
    <w:p>
      <w:pPr>
        <w:pStyle w:val="Style14"/>
        <w:tabs>
          <w:tab w:val="clear" w:pos="720"/>
          <w:tab w:val="left" w:pos="8708" w:leader="none"/>
        </w:tabs>
        <w:spacing w:lineRule="exact" w:line="274"/>
        <w:ind w:left="0" w:right="163" w:hanging="0"/>
        <w:jc w:val="right"/>
        <w:rPr/>
      </w:pPr>
      <w:r>
        <w:rPr/>
        <w:t>Прошу</w:t>
      </w:r>
      <w:r>
        <w:rPr>
          <w:spacing w:val="1"/>
        </w:rPr>
        <w:t xml:space="preserve"> </w:t>
      </w:r>
      <w:r>
        <w:rPr/>
        <w:t>зачесть</w:t>
      </w:r>
      <w:r>
        <w:rPr>
          <w:spacing w:val="8"/>
        </w:rPr>
        <w:t xml:space="preserve"> </w:t>
      </w:r>
      <w:r>
        <w:rPr/>
        <w:t>моему(ей)</w:t>
      </w:r>
      <w:r>
        <w:rPr>
          <w:spacing w:val="5"/>
        </w:rPr>
        <w:t xml:space="preserve"> </w:t>
      </w:r>
      <w:r>
        <w:rPr/>
        <w:t>сыну/дочери,</w:t>
      </w:r>
      <w:r>
        <w:rPr>
          <w:u w:val="single"/>
        </w:rPr>
        <w:tab/>
      </w:r>
      <w:r>
        <w:rPr/>
        <w:t>,</w:t>
      </w:r>
    </w:p>
    <w:p>
      <w:pPr>
        <w:pStyle w:val="Style14"/>
        <w:tabs>
          <w:tab w:val="clear" w:pos="720"/>
          <w:tab w:val="left" w:pos="1614" w:leader="none"/>
          <w:tab w:val="left" w:pos="6492" w:leader="none"/>
        </w:tabs>
        <w:ind w:left="0" w:right="164" w:hanging="0"/>
        <w:jc w:val="right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/>
        <w:t>года</w:t>
      </w:r>
      <w:r>
        <w:rPr>
          <w:spacing w:val="61"/>
        </w:rPr>
        <w:t xml:space="preserve"> </w:t>
      </w:r>
      <w:r>
        <w:rPr/>
        <w:t>рождения,</w:t>
      </w:r>
      <w:r>
        <w:rPr>
          <w:spacing w:val="61"/>
        </w:rPr>
        <w:t xml:space="preserve"> </w:t>
      </w:r>
      <w:r>
        <w:rPr/>
        <w:t>обучающемуся</w:t>
      </w:r>
      <w:r>
        <w:rPr>
          <w:u w:val="single"/>
        </w:rPr>
        <w:tab/>
      </w:r>
      <w:r>
        <w:rPr/>
        <w:t>класса,</w:t>
      </w:r>
      <w:r>
        <w:rPr>
          <w:spacing w:val="63"/>
        </w:rPr>
        <w:t xml:space="preserve"> </w:t>
      </w:r>
      <w:r>
        <w:rPr/>
        <w:t>результаты</w:t>
      </w:r>
      <w:r>
        <w:rPr>
          <w:spacing w:val="63"/>
        </w:rPr>
        <w:t xml:space="preserve"> </w:t>
      </w:r>
      <w:r>
        <w:rPr/>
        <w:t>освоения</w:t>
      </w:r>
    </w:p>
    <w:p>
      <w:pPr>
        <w:pStyle w:val="Style14"/>
        <w:spacing w:before="9" w:after="0"/>
        <w:ind w:left="0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6019800" cy="0"/>
                <wp:effectExtent l="3175" t="3810" r="3810" b="317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13.55pt" to="545.95pt,13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57"/>
        <w:ind w:left="1905" w:right="919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программы</w:t>
      </w:r>
    </w:p>
    <w:p>
      <w:pPr>
        <w:pStyle w:val="Style14"/>
        <w:tabs>
          <w:tab w:val="clear" w:pos="720"/>
          <w:tab w:val="left" w:pos="9889" w:leader="none"/>
        </w:tabs>
        <w:spacing w:lineRule="exact" w:line="275"/>
        <w:ind w:left="300" w:hanging="0"/>
        <w:jc w:val="left"/>
        <w:rPr/>
      </w:pPr>
      <w:r>
        <w:rPr/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ind w:left="0" w:hanging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914400</wp:posOffset>
                </wp:positionH>
                <wp:positionV relativeFrom="paragraph">
                  <wp:posOffset>200660</wp:posOffset>
                </wp:positionV>
                <wp:extent cx="6019800" cy="0"/>
                <wp:effectExtent l="3175" t="3810" r="3810" b="317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15.8pt" to="545.95pt,15.8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80"/>
        <w:ind w:left="1905" w:right="1776" w:hanging="0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иной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осуществляющей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деятельность</w:t>
      </w:r>
    </w:p>
    <w:p>
      <w:pPr>
        <w:pStyle w:val="Style14"/>
        <w:tabs>
          <w:tab w:val="clear" w:pos="720"/>
          <w:tab w:val="left" w:pos="8434" w:leader="none"/>
        </w:tabs>
        <w:spacing w:lineRule="exact" w:line="274"/>
        <w:ind w:left="360" w:hanging="0"/>
        <w:jc w:val="left"/>
        <w:rPr/>
      </w:pPr>
      <w:r>
        <w:rPr/>
        <w:t>по</w:t>
      </w:r>
      <w:r>
        <w:rPr>
          <w:spacing w:val="2"/>
        </w:rPr>
        <w:t xml:space="preserve"> </w:t>
      </w:r>
      <w:r>
        <w:rPr/>
        <w:t>учебному</w:t>
      </w:r>
      <w:r>
        <w:rPr>
          <w:spacing w:val="-5"/>
        </w:rPr>
        <w:t xml:space="preserve"> </w:t>
      </w:r>
      <w:r>
        <w:rPr/>
        <w:t>предмету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2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90" w:after="0"/>
        <w:ind w:left="1152" w:right="7554" w:hanging="0"/>
        <w:jc w:val="left"/>
        <w:rPr/>
      </w:pPr>
      <w:r>
        <w:rPr/>
        <w:t>Приложение:</w:t>
      </w:r>
      <w:r>
        <w:rPr>
          <w:spacing w:val="-57"/>
        </w:rPr>
        <w:t xml:space="preserve"> </w:t>
      </w:r>
      <w:r>
        <w:rPr/>
        <w:t>1)</w:t>
      </w:r>
    </w:p>
    <w:p>
      <w:pPr>
        <w:pStyle w:val="Style14"/>
        <w:ind w:left="1152" w:hanging="0"/>
        <w:jc w:val="left"/>
        <w:rPr/>
      </w:pPr>
      <w:r>
        <w:rPr/>
        <w:t>2)</w:t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10" w:after="0"/>
        <w:ind w:left="0" w:hanging="0"/>
        <w:jc w:val="left"/>
        <w:rPr>
          <w:sz w:val="21"/>
        </w:rPr>
      </w:pPr>
      <w:r>
        <w:rPr>
          <w:sz w:val="21"/>
        </w:rPr>
      </w:r>
    </w:p>
    <w:tbl>
      <w:tblPr>
        <w:tblStyle w:val="TableNormal"/>
        <w:tblW w:w="8440" w:type="dxa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433"/>
        <w:gridCol w:w="1978"/>
        <w:gridCol w:w="431"/>
        <w:gridCol w:w="3256"/>
      </w:tblGrid>
      <w:tr>
        <w:trPr>
          <w:trHeight w:val="252" w:hRule="atLeast"/>
        </w:trPr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 w:before="69" w:after="0"/>
              <w:ind w:left="1005" w:right="1004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</w:t>
            </w:r>
          </w:p>
        </w:tc>
        <w:tc>
          <w:tcPr>
            <w:tcW w:w="433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 w:before="69" w:after="0"/>
              <w:ind w:left="716" w:right="65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подпись</w:t>
            </w:r>
          </w:p>
        </w:tc>
        <w:tc>
          <w:tcPr>
            <w:tcW w:w="4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56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 w:before="69" w:after="0"/>
              <w:ind w:left="95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Фамилия,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инициалы</w:t>
            </w:r>
          </w:p>
        </w:tc>
      </w:tr>
    </w:tbl>
    <w:p>
      <w:pPr>
        <w:pStyle w:val="Style14"/>
        <w:spacing w:before="5" w:after="0"/>
        <w:ind w:left="0" w:hanging="0"/>
        <w:jc w:val="left"/>
        <w:rPr>
          <w:sz w:val="22"/>
        </w:rPr>
      </w:pPr>
      <w:r>
        <w:rPr>
          <w:sz w:val="22"/>
        </w:rPr>
      </w:r>
    </w:p>
    <w:p>
      <w:pPr>
        <w:pStyle w:val="Style14"/>
        <w:tabs>
          <w:tab w:val="clear" w:pos="720"/>
          <w:tab w:val="left" w:pos="7122" w:leader="none"/>
          <w:tab w:val="left" w:pos="8898" w:leader="none"/>
        </w:tabs>
        <w:spacing w:before="90" w:after="0"/>
        <w:ind w:left="300" w:right="166" w:firstLine="851"/>
        <w:jc w:val="left"/>
        <w:rPr/>
      </w:pPr>
      <w:r>
        <w:rPr/>
        <w:t xml:space="preserve">С  </w:t>
      </w:r>
      <w:r>
        <w:rPr>
          <w:spacing w:val="15"/>
        </w:rPr>
        <w:t xml:space="preserve"> </w:t>
      </w:r>
      <w:r>
        <w:rPr/>
        <w:t xml:space="preserve">Положением  </w:t>
      </w:r>
      <w:r>
        <w:rPr>
          <w:spacing w:val="15"/>
        </w:rPr>
        <w:t xml:space="preserve"> </w:t>
      </w:r>
      <w:r>
        <w:rPr/>
        <w:t xml:space="preserve">о  </w:t>
      </w:r>
      <w:r>
        <w:rPr>
          <w:spacing w:val="15"/>
        </w:rPr>
        <w:t xml:space="preserve"> </w:t>
      </w:r>
      <w:r>
        <w:rPr/>
        <w:t xml:space="preserve">зачете  </w:t>
      </w:r>
      <w:r>
        <w:rPr>
          <w:spacing w:val="16"/>
        </w:rPr>
        <w:t xml:space="preserve"> </w:t>
      </w:r>
      <w:r>
        <w:rPr/>
        <w:t xml:space="preserve">результатов,  </w:t>
      </w:r>
      <w:r>
        <w:rPr>
          <w:spacing w:val="15"/>
        </w:rPr>
        <w:t xml:space="preserve"> </w:t>
      </w:r>
      <w:r>
        <w:rPr/>
        <w:t>полученных</w:t>
        <w:tab/>
        <w:t>обучающимися</w:t>
        <w:tab/>
        <w:t>в</w:t>
      </w:r>
      <w:r>
        <w:rPr>
          <w:spacing w:val="3"/>
        </w:rPr>
        <w:t xml:space="preserve"> </w:t>
      </w:r>
      <w:r>
        <w:rPr/>
        <w:t>других</w:t>
      </w:r>
      <w:r>
        <w:rPr>
          <w:spacing w:val="-57"/>
        </w:rPr>
        <w:t xml:space="preserve"> </w:t>
      </w:r>
      <w:r>
        <w:rPr/>
        <w:t>организациях</w:t>
      </w:r>
      <w:r>
        <w:rPr>
          <w:spacing w:val="2"/>
        </w:rPr>
        <w:t xml:space="preserve"> </w:t>
      </w:r>
      <w:r>
        <w:rPr/>
        <w:t>ознакомлен(а).</w:t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spacing w:before="7" w:after="1"/>
        <w:ind w:left="0" w:hanging="0"/>
        <w:jc w:val="left"/>
        <w:rPr>
          <w:sz w:val="21"/>
        </w:rPr>
      </w:pPr>
      <w:r>
        <w:rPr>
          <w:sz w:val="21"/>
        </w:rPr>
      </w:r>
    </w:p>
    <w:tbl>
      <w:tblPr>
        <w:tblStyle w:val="TableNormal"/>
        <w:tblW w:w="8440" w:type="dxa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433"/>
        <w:gridCol w:w="1978"/>
        <w:gridCol w:w="431"/>
        <w:gridCol w:w="3256"/>
      </w:tblGrid>
      <w:tr>
        <w:trPr>
          <w:trHeight w:val="255" w:hRule="atLeast"/>
        </w:trPr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 w:before="71" w:after="0"/>
              <w:ind w:left="1005" w:right="1004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дата</w:t>
            </w:r>
          </w:p>
        </w:tc>
        <w:tc>
          <w:tcPr>
            <w:tcW w:w="433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 w:before="71" w:after="0"/>
              <w:ind w:left="716" w:right="65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подпись</w:t>
            </w:r>
          </w:p>
        </w:tc>
        <w:tc>
          <w:tcPr>
            <w:tcW w:w="43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56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 w:before="71" w:after="0"/>
              <w:ind w:left="95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Фамилия,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инициалы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40" w:right="68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300" w:hanging="538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53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5" w:hanging="53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53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53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53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53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9" w:hanging="53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4"/>
      <w:numFmt w:val="decimal"/>
      <w:lvlText w:val="%1"/>
      <w:lvlJc w:val="left"/>
      <w:pPr>
        <w:tabs>
          <w:tab w:val="num" w:pos="0"/>
        </w:tabs>
        <w:ind w:left="300" w:hanging="540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5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5" w:hanging="5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5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5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5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5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9" w:hanging="5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300" w:hanging="442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4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5" w:hanging="4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4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4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4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4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9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300" w:hanging="588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8" w:hanging="5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5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5" w:hanging="5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5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5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5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5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9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300" w:hanging="473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47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5" w:hanging="47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47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47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47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47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9" w:hanging="47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00" w:hanging="502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5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5" w:hanging="5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5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5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5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5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9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647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8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2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7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18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6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0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5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5560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d5560e"/>
    <w:pPr>
      <w:spacing w:lineRule="exact" w:line="274"/>
      <w:ind w:left="1905" w:hanging="241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rsid w:val="00d5560e"/>
    <w:pPr>
      <w:ind w:left="300" w:firstLine="851"/>
      <w:jc w:val="both"/>
    </w:pPr>
    <w:rPr>
      <w:sz w:val="24"/>
      <w:szCs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Title"/>
    <w:basedOn w:val="Normal"/>
    <w:uiPriority w:val="1"/>
    <w:qFormat/>
    <w:rsid w:val="00d5560e"/>
    <w:pPr>
      <w:spacing w:before="89" w:after="0"/>
      <w:ind w:left="3764" w:right="502" w:hanging="22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5560e"/>
    <w:pPr>
      <w:ind w:left="300" w:right="162" w:firstLine="85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5560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56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LibreOffice/7.3.3.2$Windows_X86_64 LibreOffice_project/d1d0ea68f081ee2800a922cac8f79445e4603348</Application>
  <AppVersion>15.0000</AppVersion>
  <Pages>5</Pages>
  <Words>1263</Words>
  <Characters>9552</Characters>
  <CharactersWithSpaces>10762</CharactersWithSpaces>
  <Paragraphs>75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2023-03-16T07:28:00Z</dcterms:created>
  <dc:creator>User</dc:creator>
  <dc:description/>
  <dc:language>ru-RU</dc:language>
  <cp:lastModifiedBy/>
  <dcterms:modified xsi:type="dcterms:W3CDTF">2023-03-17T08:42:15Z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