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F3" w:rsidRDefault="00374F00" w:rsidP="000724F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Календарно–</w:t>
      </w:r>
      <w:r w:rsidR="000724F3" w:rsidRPr="00D60CC0">
        <w:rPr>
          <w:rFonts w:ascii="Times New Roman" w:hAnsi="Times New Roman" w:cs="Times New Roman"/>
          <w:b/>
          <w:sz w:val="28"/>
        </w:rPr>
        <w:t>тематическое планирование по курсу «</w:t>
      </w:r>
      <w:r>
        <w:rPr>
          <w:rFonts w:ascii="Times New Roman" w:hAnsi="Times New Roman" w:cs="Times New Roman"/>
          <w:b/>
          <w:sz w:val="28"/>
        </w:rPr>
        <w:t>Сенсорное развитие«</w:t>
      </w:r>
    </w:p>
    <w:tbl>
      <w:tblPr>
        <w:tblStyle w:val="a3"/>
        <w:tblW w:w="10632" w:type="dxa"/>
        <w:tblInd w:w="-601" w:type="dxa"/>
        <w:tblLayout w:type="fixed"/>
        <w:tblLook w:val="06A0" w:firstRow="1" w:lastRow="0" w:firstColumn="1" w:lastColumn="0" w:noHBand="1" w:noVBand="1"/>
      </w:tblPr>
      <w:tblGrid>
        <w:gridCol w:w="709"/>
        <w:gridCol w:w="8222"/>
        <w:gridCol w:w="1701"/>
      </w:tblGrid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  <w:r w:rsidRPr="000724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Общеразвивающие упражнения</w:t>
            </w: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. Вдох и выдох через рот.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Сжимание и разжимание кистей рук.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Одновременное сгибание в кулак пальцев на одной руке, разгибание на другой.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Круговые движения кистью.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Движения руками в разных направлениях в положении «стоя».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Круговые движения руками в исходном положении «руки к плечам.</w:t>
            </w:r>
          </w:p>
        </w:tc>
        <w:tc>
          <w:tcPr>
            <w:tcW w:w="1701" w:type="dxa"/>
          </w:tcPr>
          <w:p w:rsidR="000724F3" w:rsidRPr="00FB2D93" w:rsidRDefault="000724F3" w:rsidP="00072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Наклоны головы вперед, в стороны, повороты и круговые движения.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Наклоны и повороты туловища в сочетании с движениями рук и в положении «руки на затылок», вверх, в стороны.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Наклоны туловища вперед, назад, в стороны.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Ходьба: по доске, положенной на пол, по гимнастической скамейке.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Прыжки на двух ногах: на месте</w:t>
            </w:r>
            <w:proofErr w:type="gramStart"/>
            <w:r w:rsidRPr="000724F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с продвижением вперед.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Прыжки на двух ногах: на месте</w:t>
            </w:r>
            <w:proofErr w:type="gramStart"/>
            <w:r w:rsidRPr="000724F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с продвижением вперед.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Броски мяча двумя руками: вверх, о пол.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Броски мяча двумя руками: вверх, о пол.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FB2D93">
        <w:trPr>
          <w:trHeight w:val="70"/>
        </w:trPr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Ловля мяча двумя руками.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Ловля мяча двумя руками.</w:t>
            </w:r>
          </w:p>
        </w:tc>
        <w:tc>
          <w:tcPr>
            <w:tcW w:w="1701" w:type="dxa"/>
          </w:tcPr>
          <w:p w:rsidR="000724F3" w:rsidRPr="00FB2D93" w:rsidRDefault="000724F3" w:rsidP="00464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724F3" w:rsidRPr="005214A1" w:rsidTr="000724F3">
        <w:tc>
          <w:tcPr>
            <w:tcW w:w="709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Передача в шеренге мяча</w:t>
            </w:r>
            <w:proofErr w:type="gramStart"/>
            <w:r w:rsidRPr="0007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24F3" w:rsidRPr="000724F3" w:rsidRDefault="000724F3" w:rsidP="000724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Узнавание музыкальных инструментов по звучанию: барабан.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Узнавание музыкальных инструментов по звучанию: барабан.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Узнавание музыкальных инструментов по звучанию: бубенец.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Узнавание музыкальных инструментов по звучанию: бубен.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Различение  музыкальных инструментов, контрастных по звучанию: барабан – маракас.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Различение  музыкальных инструментов, контрастных по звучанию: барабан – бубенцы.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Различение  музыкальных инструментов, контрастных по звучанию: барабан – бубен.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Различение  музыкальных инструментов, контрастных по звучанию: маракас – бубенцы.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Различение  музыкальных инструментов, контрастных по звучанию: маракас – бубен.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Различение тихого и громкого звучания музыки.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Движение под музыку. 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танцевальных движений под музыку: топанье.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танцевальных движений под музыку: хлопанье.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танцевальных движений под музыку: покачивание с одной ноги на другую.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танцевальных движений под музыку: прыганье.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танцевальных движений под музыку: кружение.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F3" w:rsidRPr="0077605B" w:rsidTr="000724F3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8222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танцевальных движений под музыку: приседание.</w:t>
            </w:r>
          </w:p>
        </w:tc>
        <w:tc>
          <w:tcPr>
            <w:tcW w:w="1701" w:type="dxa"/>
          </w:tcPr>
          <w:p w:rsidR="000724F3" w:rsidRPr="000724F3" w:rsidRDefault="000724F3" w:rsidP="000724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55CD3" w:rsidRPr="000724F3" w:rsidRDefault="00A55CD3">
      <w:pPr>
        <w:rPr>
          <w:rFonts w:ascii="Times New Roman" w:hAnsi="Times New Roman" w:cs="Times New Roman"/>
          <w:sz w:val="28"/>
        </w:rPr>
      </w:pPr>
    </w:p>
    <w:sectPr w:rsidR="00A55CD3" w:rsidRPr="000724F3" w:rsidSect="00800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4F3"/>
    <w:rsid w:val="000724F3"/>
    <w:rsid w:val="001A0FC4"/>
    <w:rsid w:val="00374F00"/>
    <w:rsid w:val="0046470A"/>
    <w:rsid w:val="006E5759"/>
    <w:rsid w:val="00791A2A"/>
    <w:rsid w:val="00800D82"/>
    <w:rsid w:val="00A55CD3"/>
    <w:rsid w:val="00FB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9</cp:revision>
  <cp:lastPrinted>2020-09-16T11:34:00Z</cp:lastPrinted>
  <dcterms:created xsi:type="dcterms:W3CDTF">2018-12-09T09:54:00Z</dcterms:created>
  <dcterms:modified xsi:type="dcterms:W3CDTF">2020-09-16T11:37:00Z</dcterms:modified>
</cp:coreProperties>
</file>